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  <w:r w:rsidRPr="00E0621A">
        <w:rPr>
          <w:b/>
          <w:sz w:val="28"/>
          <w:szCs w:val="28"/>
        </w:rPr>
        <w:t>Министерство образования Республики Беларусь</w:t>
      </w:r>
    </w:p>
    <w:p w:rsidR="00E0621A" w:rsidRPr="00E0621A" w:rsidRDefault="00E0621A" w:rsidP="00E0621A">
      <w:pPr>
        <w:spacing w:line="218" w:lineRule="auto"/>
        <w:jc w:val="center"/>
        <w:rPr>
          <w:sz w:val="28"/>
          <w:szCs w:val="28"/>
        </w:rPr>
      </w:pPr>
      <w:r w:rsidRPr="00E0621A">
        <w:rPr>
          <w:sz w:val="28"/>
          <w:szCs w:val="28"/>
        </w:rPr>
        <w:t xml:space="preserve">Учебно-методическое объединение </w:t>
      </w:r>
    </w:p>
    <w:p w:rsidR="00E0621A" w:rsidRPr="00E0621A" w:rsidRDefault="00E0621A" w:rsidP="00E0621A">
      <w:pPr>
        <w:spacing w:line="218" w:lineRule="auto"/>
        <w:jc w:val="center"/>
        <w:rPr>
          <w:sz w:val="28"/>
          <w:szCs w:val="28"/>
        </w:rPr>
      </w:pPr>
      <w:r w:rsidRPr="00E0621A">
        <w:rPr>
          <w:sz w:val="28"/>
          <w:szCs w:val="28"/>
        </w:rPr>
        <w:t>по гуманитарному образованию</w:t>
      </w:r>
    </w:p>
    <w:p w:rsidR="00E0621A" w:rsidRPr="00E0621A" w:rsidRDefault="00E0621A" w:rsidP="00E0621A">
      <w:pPr>
        <w:spacing w:line="218" w:lineRule="auto"/>
        <w:rPr>
          <w:b/>
          <w:sz w:val="28"/>
          <w:szCs w:val="28"/>
        </w:rPr>
      </w:pPr>
    </w:p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</w:p>
    <w:p w:rsidR="00E0621A" w:rsidRPr="00E0621A" w:rsidRDefault="00E0621A" w:rsidP="00E0621A">
      <w:pPr>
        <w:spacing w:line="218" w:lineRule="auto"/>
        <w:ind w:left="3958"/>
        <w:rPr>
          <w:b/>
          <w:sz w:val="28"/>
          <w:szCs w:val="28"/>
        </w:rPr>
      </w:pPr>
      <w:r w:rsidRPr="00E0621A">
        <w:rPr>
          <w:b/>
          <w:sz w:val="28"/>
          <w:szCs w:val="28"/>
        </w:rPr>
        <w:t>УТВЕРЖДАЮ</w:t>
      </w:r>
    </w:p>
    <w:p w:rsidR="00E0621A" w:rsidRPr="00E0621A" w:rsidRDefault="00E0621A" w:rsidP="00E0621A">
      <w:pPr>
        <w:spacing w:line="218" w:lineRule="auto"/>
        <w:ind w:left="3958"/>
        <w:rPr>
          <w:b/>
          <w:sz w:val="28"/>
          <w:szCs w:val="28"/>
        </w:rPr>
      </w:pPr>
      <w:r w:rsidRPr="00E0621A">
        <w:rPr>
          <w:sz w:val="28"/>
          <w:szCs w:val="28"/>
        </w:rPr>
        <w:t>Первый заместитель Министра образования</w:t>
      </w:r>
      <w:r w:rsidRPr="00E0621A">
        <w:rPr>
          <w:szCs w:val="28"/>
        </w:rPr>
        <w:t xml:space="preserve"> </w:t>
      </w:r>
      <w:r w:rsidRPr="00E0621A">
        <w:rPr>
          <w:sz w:val="28"/>
          <w:szCs w:val="28"/>
        </w:rPr>
        <w:t>Республики Беларусь</w:t>
      </w:r>
    </w:p>
    <w:p w:rsidR="00E0621A" w:rsidRPr="00E0621A" w:rsidRDefault="00E0621A" w:rsidP="00E0621A">
      <w:pPr>
        <w:spacing w:line="218" w:lineRule="auto"/>
        <w:ind w:left="3958"/>
        <w:jc w:val="both"/>
        <w:rPr>
          <w:szCs w:val="28"/>
        </w:rPr>
      </w:pPr>
      <w:r w:rsidRPr="00E0621A">
        <w:rPr>
          <w:szCs w:val="28"/>
        </w:rPr>
        <w:t>____________________</w:t>
      </w:r>
    </w:p>
    <w:p w:rsidR="00E0621A" w:rsidRPr="00E0621A" w:rsidRDefault="00E0621A" w:rsidP="00E0621A">
      <w:pPr>
        <w:spacing w:line="218" w:lineRule="auto"/>
        <w:ind w:left="3958"/>
        <w:rPr>
          <w:sz w:val="28"/>
          <w:szCs w:val="28"/>
        </w:rPr>
      </w:pPr>
      <w:r w:rsidRPr="00E0621A">
        <w:rPr>
          <w:sz w:val="28"/>
          <w:szCs w:val="28"/>
        </w:rPr>
        <w:t xml:space="preserve">  ________________</w:t>
      </w:r>
    </w:p>
    <w:p w:rsidR="00E0621A" w:rsidRPr="00E0621A" w:rsidRDefault="00E0621A" w:rsidP="00E0621A">
      <w:pPr>
        <w:spacing w:line="218" w:lineRule="auto"/>
        <w:ind w:left="3958"/>
        <w:rPr>
          <w:sz w:val="28"/>
          <w:szCs w:val="28"/>
        </w:rPr>
      </w:pPr>
      <w:r w:rsidRPr="00E0621A">
        <w:rPr>
          <w:sz w:val="28"/>
          <w:szCs w:val="28"/>
        </w:rPr>
        <w:t xml:space="preserve"> Регистрационный № ТД-_______/тип.</w:t>
      </w:r>
    </w:p>
    <w:p w:rsidR="00E0621A" w:rsidRPr="00E0621A" w:rsidRDefault="00E0621A" w:rsidP="00E0621A">
      <w:pPr>
        <w:spacing w:line="218" w:lineRule="auto"/>
        <w:rPr>
          <w:b/>
          <w:sz w:val="28"/>
          <w:szCs w:val="28"/>
        </w:rPr>
      </w:pPr>
    </w:p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</w:p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  <w:r w:rsidRPr="00E0621A">
        <w:rPr>
          <w:b/>
          <w:sz w:val="28"/>
          <w:szCs w:val="28"/>
        </w:rPr>
        <w:t>РЕЛИГИОВЕДЕНИЕ</w:t>
      </w:r>
    </w:p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  <w:r w:rsidRPr="00E0621A">
        <w:rPr>
          <w:b/>
          <w:sz w:val="28"/>
          <w:szCs w:val="28"/>
        </w:rPr>
        <w:t>(Раздел 3. Сектоведение)</w:t>
      </w:r>
    </w:p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  <w:r w:rsidRPr="00E0621A">
        <w:rPr>
          <w:b/>
          <w:sz w:val="28"/>
          <w:szCs w:val="28"/>
        </w:rPr>
        <w:t>Типовая учебная программа по учебной дисциплине</w:t>
      </w:r>
    </w:p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  <w:r w:rsidRPr="00E0621A">
        <w:rPr>
          <w:b/>
          <w:sz w:val="28"/>
          <w:szCs w:val="28"/>
        </w:rPr>
        <w:t>для специальности</w:t>
      </w:r>
    </w:p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  <w:r w:rsidRPr="00E0621A">
        <w:rPr>
          <w:b/>
          <w:sz w:val="28"/>
          <w:szCs w:val="28"/>
        </w:rPr>
        <w:t>1-21 01 01 Теология</w:t>
      </w:r>
    </w:p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</w:p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845"/>
        <w:gridCol w:w="4725"/>
      </w:tblGrid>
      <w:tr w:rsidR="00E0621A" w:rsidRPr="00E0621A" w:rsidTr="00E0621A">
        <w:tc>
          <w:tcPr>
            <w:tcW w:w="4927" w:type="dxa"/>
          </w:tcPr>
          <w:p w:rsidR="00E0621A" w:rsidRPr="00E0621A" w:rsidRDefault="00E0621A" w:rsidP="00E0621A">
            <w:pPr>
              <w:spacing w:line="218" w:lineRule="auto"/>
              <w:jc w:val="both"/>
              <w:rPr>
                <w:b/>
                <w:sz w:val="28"/>
                <w:szCs w:val="28"/>
              </w:rPr>
            </w:pPr>
            <w:r w:rsidRPr="00E0621A">
              <w:rPr>
                <w:b/>
                <w:sz w:val="28"/>
                <w:szCs w:val="28"/>
              </w:rPr>
              <w:t>СОГЛАСОВАНО</w:t>
            </w:r>
          </w:p>
          <w:p w:rsidR="00E0621A" w:rsidRPr="00E0621A" w:rsidRDefault="00E0621A" w:rsidP="00E0621A">
            <w:pPr>
              <w:ind w:right="-108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Председатель Синодального отдела религиозного образования и катехиз</w:t>
            </w:r>
            <w:r w:rsidRPr="00E0621A">
              <w:rPr>
                <w:sz w:val="28"/>
                <w:szCs w:val="28"/>
              </w:rPr>
              <w:t>а</w:t>
            </w:r>
            <w:r w:rsidRPr="00E0621A">
              <w:rPr>
                <w:sz w:val="28"/>
                <w:szCs w:val="28"/>
              </w:rPr>
              <w:t>ции Белорусской Православной Цер</w:t>
            </w:r>
            <w:r w:rsidRPr="00E0621A">
              <w:rPr>
                <w:sz w:val="28"/>
                <w:szCs w:val="28"/>
              </w:rPr>
              <w:t>к</w:t>
            </w:r>
            <w:r w:rsidRPr="00E0621A">
              <w:rPr>
                <w:sz w:val="28"/>
                <w:szCs w:val="28"/>
              </w:rPr>
              <w:t xml:space="preserve">ви </w:t>
            </w:r>
          </w:p>
          <w:p w:rsidR="00E0621A" w:rsidRPr="00E0621A" w:rsidRDefault="00E0621A" w:rsidP="00E0621A">
            <w:pPr>
              <w:ind w:right="-108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 xml:space="preserve">(Белорусского Экзархата </w:t>
            </w:r>
          </w:p>
          <w:p w:rsidR="00E0621A" w:rsidRPr="00E0621A" w:rsidRDefault="00E0621A" w:rsidP="00E0621A">
            <w:pPr>
              <w:ind w:right="-108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Московского Патриархата)</w:t>
            </w:r>
          </w:p>
          <w:p w:rsidR="00E0621A" w:rsidRPr="00E0621A" w:rsidRDefault="00E0621A" w:rsidP="00E0621A">
            <w:pPr>
              <w:ind w:right="-108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_____________________________</w:t>
            </w:r>
          </w:p>
          <w:p w:rsidR="00E0621A" w:rsidRPr="00E0621A" w:rsidRDefault="00E0621A" w:rsidP="00E0621A">
            <w:pPr>
              <w:ind w:right="-108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епископ Борисовский Вениамин (Т</w:t>
            </w:r>
            <w:r w:rsidRPr="00E0621A">
              <w:rPr>
                <w:sz w:val="28"/>
                <w:szCs w:val="28"/>
              </w:rPr>
              <w:t>у</w:t>
            </w:r>
            <w:r w:rsidRPr="00E0621A">
              <w:rPr>
                <w:sz w:val="28"/>
                <w:szCs w:val="28"/>
              </w:rPr>
              <w:t xml:space="preserve">пеко), викарий Минской епархии        </w:t>
            </w:r>
          </w:p>
          <w:p w:rsidR="00E0621A" w:rsidRPr="00E0621A" w:rsidRDefault="00E0621A" w:rsidP="00E0621A">
            <w:pPr>
              <w:rPr>
                <w:sz w:val="18"/>
                <w:szCs w:val="18"/>
              </w:rPr>
            </w:pPr>
            <w:r w:rsidRPr="00E0621A">
              <w:rPr>
                <w:sz w:val="18"/>
                <w:szCs w:val="18"/>
              </w:rPr>
              <w:t>___________________________________</w:t>
            </w:r>
          </w:p>
        </w:tc>
        <w:tc>
          <w:tcPr>
            <w:tcW w:w="4927" w:type="dxa"/>
          </w:tcPr>
          <w:p w:rsidR="00E0621A" w:rsidRPr="00E0621A" w:rsidRDefault="00E0621A" w:rsidP="00E0621A">
            <w:pPr>
              <w:spacing w:line="218" w:lineRule="auto"/>
              <w:ind w:left="473"/>
              <w:rPr>
                <w:b/>
                <w:sz w:val="28"/>
                <w:szCs w:val="28"/>
              </w:rPr>
            </w:pPr>
            <w:r w:rsidRPr="00E0621A">
              <w:rPr>
                <w:b/>
                <w:sz w:val="28"/>
                <w:szCs w:val="28"/>
              </w:rPr>
              <w:t xml:space="preserve">СОГЛАСОВАНО </w:t>
            </w:r>
          </w:p>
          <w:p w:rsidR="00E0621A" w:rsidRPr="00E0621A" w:rsidRDefault="00E0621A" w:rsidP="00E0621A">
            <w:pPr>
              <w:spacing w:line="218" w:lineRule="auto"/>
              <w:ind w:left="473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Начальник Управления высшего образования Министерства обр</w:t>
            </w:r>
            <w:r w:rsidRPr="00E0621A">
              <w:rPr>
                <w:sz w:val="28"/>
                <w:szCs w:val="28"/>
              </w:rPr>
              <w:t>а</w:t>
            </w:r>
            <w:r w:rsidRPr="00E0621A">
              <w:rPr>
                <w:sz w:val="28"/>
                <w:szCs w:val="28"/>
              </w:rPr>
              <w:t>зования Республики Беларусь</w:t>
            </w:r>
          </w:p>
          <w:p w:rsidR="00E0621A" w:rsidRPr="00E0621A" w:rsidRDefault="00E0621A" w:rsidP="00E0621A">
            <w:pPr>
              <w:spacing w:line="218" w:lineRule="auto"/>
              <w:ind w:left="473"/>
              <w:rPr>
                <w:sz w:val="28"/>
                <w:szCs w:val="28"/>
              </w:rPr>
            </w:pPr>
          </w:p>
          <w:p w:rsidR="00E0621A" w:rsidRPr="00E0621A" w:rsidRDefault="00E0621A" w:rsidP="00E0621A">
            <w:pPr>
              <w:spacing w:line="218" w:lineRule="auto"/>
              <w:ind w:left="473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____________ С. И. Романюк</w:t>
            </w:r>
          </w:p>
          <w:p w:rsidR="00E0621A" w:rsidRPr="00E0621A" w:rsidRDefault="00E0621A" w:rsidP="00E0621A">
            <w:pPr>
              <w:spacing w:line="218" w:lineRule="auto"/>
              <w:ind w:left="473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____________</w:t>
            </w:r>
          </w:p>
          <w:p w:rsidR="00E0621A" w:rsidRPr="00E0621A" w:rsidRDefault="00E0621A" w:rsidP="00E0621A">
            <w:pPr>
              <w:spacing w:line="218" w:lineRule="auto"/>
              <w:rPr>
                <w:sz w:val="28"/>
                <w:szCs w:val="28"/>
              </w:rPr>
            </w:pPr>
          </w:p>
        </w:tc>
      </w:tr>
      <w:tr w:rsidR="00E0621A" w:rsidRPr="00E0621A" w:rsidTr="00E0621A">
        <w:tc>
          <w:tcPr>
            <w:tcW w:w="4927" w:type="dxa"/>
          </w:tcPr>
          <w:p w:rsidR="00E0621A" w:rsidRPr="00E0621A" w:rsidRDefault="00E0621A" w:rsidP="00E0621A">
            <w:pPr>
              <w:spacing w:line="218" w:lineRule="auto"/>
              <w:rPr>
                <w:b/>
                <w:sz w:val="28"/>
                <w:szCs w:val="28"/>
              </w:rPr>
            </w:pPr>
          </w:p>
          <w:p w:rsidR="00E0621A" w:rsidRPr="00E0621A" w:rsidRDefault="00E0621A" w:rsidP="00E0621A">
            <w:pPr>
              <w:spacing w:line="218" w:lineRule="auto"/>
              <w:rPr>
                <w:b/>
                <w:sz w:val="28"/>
                <w:szCs w:val="28"/>
              </w:rPr>
            </w:pPr>
            <w:r w:rsidRPr="00E0621A">
              <w:rPr>
                <w:b/>
                <w:sz w:val="28"/>
                <w:szCs w:val="28"/>
              </w:rPr>
              <w:t xml:space="preserve">СОГЛАСОВАНО </w:t>
            </w:r>
          </w:p>
          <w:p w:rsidR="00E0621A" w:rsidRPr="00E0621A" w:rsidRDefault="00E0621A" w:rsidP="00E0621A">
            <w:pPr>
              <w:spacing w:line="218" w:lineRule="auto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 xml:space="preserve">Председатель Учебно-методического объединения по гуманитарному </w:t>
            </w:r>
          </w:p>
          <w:p w:rsidR="00E0621A" w:rsidRPr="00E0621A" w:rsidRDefault="00E0621A" w:rsidP="00E0621A">
            <w:pPr>
              <w:spacing w:line="218" w:lineRule="auto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образованию</w:t>
            </w:r>
          </w:p>
          <w:p w:rsidR="00E0621A" w:rsidRPr="00E0621A" w:rsidRDefault="00E0621A" w:rsidP="00E0621A">
            <w:pPr>
              <w:spacing w:line="218" w:lineRule="auto"/>
              <w:rPr>
                <w:sz w:val="28"/>
                <w:szCs w:val="28"/>
              </w:rPr>
            </w:pPr>
          </w:p>
          <w:p w:rsidR="00E0621A" w:rsidRPr="00E0621A" w:rsidRDefault="00E0621A" w:rsidP="00E0621A">
            <w:pPr>
              <w:spacing w:line="218" w:lineRule="auto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________________ А.В. Данильченко</w:t>
            </w:r>
          </w:p>
          <w:p w:rsidR="00E0621A" w:rsidRPr="00E0621A" w:rsidRDefault="00E0621A" w:rsidP="00E0621A">
            <w:pPr>
              <w:spacing w:line="218" w:lineRule="auto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________________</w:t>
            </w:r>
          </w:p>
        </w:tc>
        <w:tc>
          <w:tcPr>
            <w:tcW w:w="4927" w:type="dxa"/>
          </w:tcPr>
          <w:p w:rsidR="00E0621A" w:rsidRPr="00E0621A" w:rsidRDefault="00E0621A" w:rsidP="00E0621A">
            <w:pPr>
              <w:spacing w:line="218" w:lineRule="auto"/>
              <w:rPr>
                <w:b/>
                <w:sz w:val="28"/>
                <w:szCs w:val="28"/>
              </w:rPr>
            </w:pPr>
          </w:p>
          <w:p w:rsidR="00E0621A" w:rsidRPr="00E0621A" w:rsidRDefault="00E0621A" w:rsidP="00E0621A">
            <w:pPr>
              <w:spacing w:line="218" w:lineRule="auto"/>
              <w:ind w:left="473"/>
              <w:rPr>
                <w:b/>
                <w:sz w:val="28"/>
                <w:szCs w:val="28"/>
              </w:rPr>
            </w:pPr>
            <w:r w:rsidRPr="00E0621A">
              <w:rPr>
                <w:b/>
                <w:sz w:val="28"/>
                <w:szCs w:val="28"/>
              </w:rPr>
              <w:t xml:space="preserve">СОГЛАСОВАНО </w:t>
            </w:r>
          </w:p>
          <w:p w:rsidR="00E0621A" w:rsidRPr="00E0621A" w:rsidRDefault="00E0621A" w:rsidP="00E0621A">
            <w:pPr>
              <w:spacing w:line="218" w:lineRule="auto"/>
              <w:ind w:left="473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Проректор по научно-методической работе Государс</w:t>
            </w:r>
            <w:r w:rsidRPr="00E0621A">
              <w:rPr>
                <w:sz w:val="28"/>
                <w:szCs w:val="28"/>
              </w:rPr>
              <w:t>т</w:t>
            </w:r>
            <w:r w:rsidRPr="00E0621A">
              <w:rPr>
                <w:sz w:val="28"/>
                <w:szCs w:val="28"/>
              </w:rPr>
              <w:t>венного учреждения образования «Республиканский институт высшей школы»</w:t>
            </w:r>
          </w:p>
          <w:p w:rsidR="00E0621A" w:rsidRPr="00E0621A" w:rsidRDefault="00E0621A" w:rsidP="00E0621A">
            <w:pPr>
              <w:spacing w:line="218" w:lineRule="auto"/>
              <w:ind w:left="473"/>
              <w:rPr>
                <w:sz w:val="28"/>
                <w:szCs w:val="28"/>
              </w:rPr>
            </w:pPr>
          </w:p>
          <w:p w:rsidR="00E0621A" w:rsidRPr="00E0621A" w:rsidRDefault="00E0621A" w:rsidP="00E0621A">
            <w:pPr>
              <w:spacing w:line="218" w:lineRule="auto"/>
              <w:ind w:left="473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_______________ И.В. Титович</w:t>
            </w:r>
          </w:p>
          <w:p w:rsidR="00E0621A" w:rsidRPr="00E0621A" w:rsidRDefault="00E0621A" w:rsidP="00E0621A">
            <w:pPr>
              <w:spacing w:line="218" w:lineRule="auto"/>
              <w:ind w:left="473"/>
              <w:rPr>
                <w:b/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_________________</w:t>
            </w:r>
          </w:p>
        </w:tc>
      </w:tr>
      <w:tr w:rsidR="00E0621A" w:rsidRPr="00E0621A" w:rsidTr="00E0621A">
        <w:tc>
          <w:tcPr>
            <w:tcW w:w="4927" w:type="dxa"/>
          </w:tcPr>
          <w:p w:rsidR="00E0621A" w:rsidRPr="00E0621A" w:rsidRDefault="00E0621A" w:rsidP="00E0621A">
            <w:pPr>
              <w:spacing w:line="218" w:lineRule="auto"/>
              <w:rPr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E0621A" w:rsidRPr="00E0621A" w:rsidRDefault="00E0621A" w:rsidP="00E0621A">
            <w:pPr>
              <w:spacing w:line="218" w:lineRule="auto"/>
              <w:ind w:left="473"/>
              <w:jc w:val="both"/>
              <w:rPr>
                <w:sz w:val="28"/>
                <w:szCs w:val="28"/>
              </w:rPr>
            </w:pPr>
          </w:p>
          <w:p w:rsidR="00E0621A" w:rsidRPr="00E0621A" w:rsidRDefault="00E0621A" w:rsidP="00E0621A">
            <w:pPr>
              <w:spacing w:line="218" w:lineRule="auto"/>
              <w:ind w:left="473"/>
              <w:jc w:val="both"/>
              <w:rPr>
                <w:sz w:val="28"/>
                <w:szCs w:val="28"/>
              </w:rPr>
            </w:pPr>
          </w:p>
          <w:p w:rsidR="00E0621A" w:rsidRPr="00E0621A" w:rsidRDefault="00E0621A" w:rsidP="00E0621A">
            <w:pPr>
              <w:spacing w:line="218" w:lineRule="auto"/>
              <w:ind w:left="473"/>
              <w:jc w:val="both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Эксперт-нормоконтролер</w:t>
            </w:r>
          </w:p>
          <w:p w:rsidR="00E0621A" w:rsidRPr="00E0621A" w:rsidRDefault="00E0621A" w:rsidP="00E0621A">
            <w:pPr>
              <w:spacing w:line="218" w:lineRule="auto"/>
              <w:ind w:left="473"/>
              <w:jc w:val="both"/>
              <w:rPr>
                <w:sz w:val="28"/>
                <w:szCs w:val="28"/>
              </w:rPr>
            </w:pPr>
            <w:r w:rsidRPr="00E0621A">
              <w:rPr>
                <w:sz w:val="28"/>
                <w:szCs w:val="28"/>
              </w:rPr>
              <w:t>______________ __________</w:t>
            </w:r>
          </w:p>
          <w:p w:rsidR="00E0621A" w:rsidRPr="00E0621A" w:rsidRDefault="00E0621A" w:rsidP="00E0621A">
            <w:pPr>
              <w:spacing w:line="218" w:lineRule="auto"/>
              <w:ind w:left="473"/>
              <w:rPr>
                <w:b/>
                <w:sz w:val="28"/>
                <w:szCs w:val="28"/>
              </w:rPr>
            </w:pPr>
            <w:r w:rsidRPr="00E0621A">
              <w:rPr>
                <w:b/>
                <w:sz w:val="28"/>
                <w:szCs w:val="28"/>
              </w:rPr>
              <w:t>______________</w:t>
            </w:r>
          </w:p>
        </w:tc>
      </w:tr>
    </w:tbl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</w:p>
    <w:p w:rsidR="00E0621A" w:rsidRPr="00E0621A" w:rsidRDefault="00E0621A" w:rsidP="00E0621A">
      <w:pPr>
        <w:spacing w:line="218" w:lineRule="auto"/>
        <w:jc w:val="center"/>
        <w:rPr>
          <w:b/>
          <w:sz w:val="28"/>
          <w:szCs w:val="28"/>
        </w:rPr>
      </w:pPr>
    </w:p>
    <w:p w:rsidR="00E0621A" w:rsidRPr="00E0621A" w:rsidRDefault="00E0621A" w:rsidP="00E0621A">
      <w:pPr>
        <w:spacing w:line="218" w:lineRule="auto"/>
        <w:jc w:val="both"/>
        <w:rPr>
          <w:bCs/>
          <w:sz w:val="28"/>
          <w:szCs w:val="26"/>
        </w:rPr>
      </w:pPr>
      <w:r w:rsidRPr="00E0621A">
        <w:rPr>
          <w:sz w:val="28"/>
          <w:szCs w:val="28"/>
        </w:rPr>
        <w:t xml:space="preserve">                                                Минск</w:t>
      </w:r>
      <w:r w:rsidRPr="00E0621A">
        <w:rPr>
          <w:caps/>
          <w:sz w:val="28"/>
          <w:szCs w:val="28"/>
        </w:rPr>
        <w:t xml:space="preserve"> 2014</w:t>
      </w:r>
      <w:r w:rsidRPr="00E0621A">
        <w:rPr>
          <w:bCs/>
          <w:sz w:val="28"/>
          <w:szCs w:val="26"/>
        </w:rPr>
        <w:t xml:space="preserve"> </w:t>
      </w:r>
    </w:p>
    <w:p w:rsidR="00E0621A" w:rsidRPr="00E0621A" w:rsidRDefault="00E0621A" w:rsidP="00E0621A">
      <w:pPr>
        <w:keepNext/>
        <w:pageBreakBefore/>
        <w:rPr>
          <w:b/>
          <w:caps/>
          <w:sz w:val="28"/>
          <w:szCs w:val="28"/>
        </w:rPr>
      </w:pPr>
      <w:r w:rsidRPr="00E0621A">
        <w:rPr>
          <w:b/>
          <w:caps/>
          <w:sz w:val="28"/>
          <w:szCs w:val="28"/>
        </w:rPr>
        <w:lastRenderedPageBreak/>
        <w:t>СоставителЬ:</w:t>
      </w:r>
    </w:p>
    <w:p w:rsidR="00E0621A" w:rsidRPr="00E0621A" w:rsidRDefault="00E0621A" w:rsidP="00E0621A">
      <w:pPr>
        <w:jc w:val="both"/>
        <w:rPr>
          <w:sz w:val="28"/>
          <w:szCs w:val="28"/>
        </w:rPr>
      </w:pPr>
      <w:r w:rsidRPr="00E0621A">
        <w:rPr>
          <w:b/>
          <w:sz w:val="28"/>
          <w:szCs w:val="28"/>
        </w:rPr>
        <w:t>Мартинович Владимир Александрович –</w:t>
      </w:r>
      <w:r w:rsidRPr="00E0621A">
        <w:rPr>
          <w:sz w:val="28"/>
          <w:szCs w:val="28"/>
        </w:rPr>
        <w:t xml:space="preserve"> старший преподаватель кафедры религиоведения Государственного учреждения образования «Институт те</w:t>
      </w:r>
      <w:r w:rsidRPr="00E0621A">
        <w:rPr>
          <w:sz w:val="28"/>
          <w:szCs w:val="28"/>
        </w:rPr>
        <w:t>о</w:t>
      </w:r>
      <w:r w:rsidRPr="00E0621A">
        <w:rPr>
          <w:sz w:val="28"/>
          <w:szCs w:val="28"/>
        </w:rPr>
        <w:t>логии имени святых Мефодия и Кирилла» Белорусского государственного университета</w:t>
      </w:r>
      <w:r w:rsidRPr="00E0621A">
        <w:rPr>
          <w:caps/>
          <w:sz w:val="28"/>
          <w:szCs w:val="28"/>
        </w:rPr>
        <w:t xml:space="preserve">, </w:t>
      </w:r>
      <w:r w:rsidRPr="00E0621A">
        <w:rPr>
          <w:sz w:val="28"/>
          <w:szCs w:val="28"/>
        </w:rPr>
        <w:t>доктор теологии Венского университета</w:t>
      </w:r>
    </w:p>
    <w:p w:rsidR="00E0621A" w:rsidRPr="00E0621A" w:rsidRDefault="00E0621A" w:rsidP="00E0621A">
      <w:pPr>
        <w:rPr>
          <w:caps/>
          <w:sz w:val="28"/>
          <w:szCs w:val="28"/>
        </w:rPr>
      </w:pPr>
    </w:p>
    <w:p w:rsidR="00E0621A" w:rsidRPr="00E0621A" w:rsidRDefault="00E0621A" w:rsidP="00E0621A">
      <w:pPr>
        <w:spacing w:before="240" w:after="60"/>
        <w:outlineLvl w:val="7"/>
        <w:rPr>
          <w:b/>
          <w:iCs/>
          <w:sz w:val="28"/>
          <w:szCs w:val="28"/>
        </w:rPr>
      </w:pPr>
      <w:r w:rsidRPr="00E0621A">
        <w:rPr>
          <w:b/>
          <w:iCs/>
          <w:sz w:val="28"/>
          <w:szCs w:val="28"/>
        </w:rPr>
        <w:t>РЕЦЕНЗЕНТЫ:</w:t>
      </w:r>
    </w:p>
    <w:p w:rsidR="00E0621A" w:rsidRPr="00E0621A" w:rsidRDefault="00E0621A" w:rsidP="00E0621A">
      <w:pPr>
        <w:jc w:val="both"/>
        <w:rPr>
          <w:b/>
          <w:sz w:val="28"/>
          <w:szCs w:val="28"/>
        </w:rPr>
      </w:pPr>
      <w:r w:rsidRPr="00E0621A">
        <w:rPr>
          <w:b/>
          <w:sz w:val="28"/>
          <w:szCs w:val="28"/>
        </w:rPr>
        <w:t>Кафедра философии</w:t>
      </w:r>
      <w:r w:rsidRPr="00E0621A">
        <w:rPr>
          <w:sz w:val="28"/>
          <w:szCs w:val="28"/>
        </w:rPr>
        <w:t xml:space="preserve"> </w:t>
      </w:r>
      <w:r w:rsidRPr="00E0621A">
        <w:rPr>
          <w:b/>
          <w:sz w:val="28"/>
          <w:szCs w:val="28"/>
        </w:rPr>
        <w:t>Белорусского государственного педагогического университета им. Максима Танка</w:t>
      </w:r>
    </w:p>
    <w:p w:rsidR="00E0621A" w:rsidRPr="00E0621A" w:rsidRDefault="00E0621A" w:rsidP="00E0621A">
      <w:pPr>
        <w:tabs>
          <w:tab w:val="right" w:pos="9355"/>
        </w:tabs>
        <w:jc w:val="both"/>
        <w:rPr>
          <w:sz w:val="28"/>
          <w:szCs w:val="28"/>
        </w:rPr>
      </w:pPr>
      <w:r w:rsidRPr="00E0621A">
        <w:rPr>
          <w:sz w:val="28"/>
          <w:szCs w:val="28"/>
        </w:rPr>
        <w:t xml:space="preserve">(протокол №9 от 20.03.2014 г.)  </w:t>
      </w:r>
    </w:p>
    <w:p w:rsidR="00E0621A" w:rsidRPr="00E0621A" w:rsidRDefault="00E0621A" w:rsidP="00E0621A">
      <w:pPr>
        <w:jc w:val="both"/>
        <w:rPr>
          <w:sz w:val="28"/>
          <w:szCs w:val="28"/>
        </w:rPr>
      </w:pPr>
      <w:r w:rsidRPr="00E0621A">
        <w:rPr>
          <w:b/>
          <w:sz w:val="28"/>
          <w:szCs w:val="28"/>
        </w:rPr>
        <w:t>Языкович В.Р.</w:t>
      </w:r>
      <w:r w:rsidRPr="00E0621A">
        <w:rPr>
          <w:sz w:val="28"/>
          <w:szCs w:val="28"/>
        </w:rPr>
        <w:t xml:space="preserve"> – проректор по научной работе Белорусского государстве</w:t>
      </w:r>
      <w:r w:rsidRPr="00E0621A">
        <w:rPr>
          <w:sz w:val="28"/>
          <w:szCs w:val="28"/>
        </w:rPr>
        <w:t>н</w:t>
      </w:r>
      <w:r w:rsidRPr="00E0621A">
        <w:rPr>
          <w:sz w:val="28"/>
          <w:szCs w:val="28"/>
        </w:rPr>
        <w:t>ного университета культуры и искусств, кандидат философских наук, пр</w:t>
      </w:r>
      <w:r w:rsidRPr="00E0621A">
        <w:rPr>
          <w:sz w:val="28"/>
          <w:szCs w:val="28"/>
        </w:rPr>
        <w:t>о</w:t>
      </w:r>
      <w:r w:rsidRPr="00E0621A">
        <w:rPr>
          <w:sz w:val="28"/>
          <w:szCs w:val="28"/>
        </w:rPr>
        <w:t>фессор</w:t>
      </w:r>
    </w:p>
    <w:p w:rsidR="00E0621A" w:rsidRPr="00E0621A" w:rsidRDefault="00E0621A" w:rsidP="00E0621A">
      <w:pPr>
        <w:jc w:val="both"/>
        <w:rPr>
          <w:sz w:val="28"/>
          <w:szCs w:val="28"/>
        </w:rPr>
      </w:pPr>
      <w:r w:rsidRPr="00E0621A">
        <w:rPr>
          <w:sz w:val="28"/>
          <w:szCs w:val="28"/>
        </w:rPr>
        <w:t xml:space="preserve">                 </w:t>
      </w:r>
    </w:p>
    <w:p w:rsidR="00E0621A" w:rsidRPr="00E0621A" w:rsidRDefault="00E0621A" w:rsidP="00E0621A">
      <w:pPr>
        <w:spacing w:before="240" w:after="60"/>
        <w:outlineLvl w:val="6"/>
        <w:rPr>
          <w:b/>
          <w:sz w:val="28"/>
          <w:szCs w:val="28"/>
        </w:rPr>
      </w:pPr>
      <w:r w:rsidRPr="00E0621A">
        <w:rPr>
          <w:b/>
          <w:sz w:val="28"/>
          <w:szCs w:val="28"/>
        </w:rPr>
        <w:t>РЕКОМЕНДОВАНА К УТВЕРЖДЕНИЮ В КАЧЕСТВЕ ТИПОВОЙ:</w:t>
      </w:r>
    </w:p>
    <w:p w:rsidR="00E0621A" w:rsidRPr="00E0621A" w:rsidRDefault="00E0621A" w:rsidP="00E0621A">
      <w:pPr>
        <w:jc w:val="both"/>
        <w:rPr>
          <w:sz w:val="28"/>
          <w:szCs w:val="28"/>
        </w:rPr>
      </w:pPr>
      <w:r w:rsidRPr="00E0621A">
        <w:rPr>
          <w:sz w:val="28"/>
          <w:szCs w:val="28"/>
        </w:rPr>
        <w:t>Кафедрой религиоведения Государственного учреждения образования «И</w:t>
      </w:r>
      <w:r w:rsidRPr="00E0621A">
        <w:rPr>
          <w:sz w:val="28"/>
          <w:szCs w:val="28"/>
        </w:rPr>
        <w:t>н</w:t>
      </w:r>
      <w:r w:rsidRPr="00E0621A">
        <w:rPr>
          <w:sz w:val="28"/>
          <w:szCs w:val="28"/>
        </w:rPr>
        <w:t>ститут теологии имени святых Мефодия и Кирилла» Белорусского госуда</w:t>
      </w:r>
      <w:r w:rsidRPr="00E0621A">
        <w:rPr>
          <w:sz w:val="28"/>
          <w:szCs w:val="28"/>
        </w:rPr>
        <w:t>р</w:t>
      </w:r>
      <w:r w:rsidRPr="00E0621A">
        <w:rPr>
          <w:sz w:val="28"/>
          <w:szCs w:val="28"/>
        </w:rPr>
        <w:t>ственного университета (протокол №8 от 25 марта 2014 г.);</w:t>
      </w:r>
    </w:p>
    <w:p w:rsidR="00E0621A" w:rsidRPr="00E0621A" w:rsidRDefault="00E0621A" w:rsidP="00E0621A">
      <w:pPr>
        <w:spacing w:before="120"/>
        <w:jc w:val="both"/>
        <w:rPr>
          <w:sz w:val="28"/>
          <w:szCs w:val="28"/>
        </w:rPr>
      </w:pPr>
      <w:r w:rsidRPr="00E0621A">
        <w:rPr>
          <w:sz w:val="28"/>
          <w:szCs w:val="28"/>
        </w:rPr>
        <w:t>Научно-методическим советом Белорусского государственного университета  (протокол №__от ______ 20__ г.);</w:t>
      </w:r>
    </w:p>
    <w:p w:rsidR="00E0621A" w:rsidRPr="00E0621A" w:rsidRDefault="00E0621A" w:rsidP="00E0621A">
      <w:pPr>
        <w:spacing w:before="120"/>
        <w:jc w:val="both"/>
        <w:rPr>
          <w:sz w:val="28"/>
          <w:szCs w:val="28"/>
        </w:rPr>
      </w:pPr>
      <w:r w:rsidRPr="00E0621A">
        <w:rPr>
          <w:sz w:val="28"/>
          <w:szCs w:val="28"/>
        </w:rPr>
        <w:t>Научно-методическим советом по гуманитарным специальностям УМО в</w:t>
      </w:r>
      <w:r w:rsidRPr="00E0621A">
        <w:rPr>
          <w:sz w:val="28"/>
          <w:szCs w:val="28"/>
        </w:rPr>
        <w:t>у</w:t>
      </w:r>
      <w:r w:rsidRPr="00E0621A">
        <w:rPr>
          <w:sz w:val="28"/>
          <w:szCs w:val="28"/>
        </w:rPr>
        <w:t xml:space="preserve">зов Республики Беларусь по гуманитарному образованию  </w:t>
      </w:r>
    </w:p>
    <w:p w:rsidR="00E0621A" w:rsidRPr="00E0621A" w:rsidRDefault="00E0621A" w:rsidP="00E0621A">
      <w:pPr>
        <w:spacing w:before="120"/>
        <w:jc w:val="both"/>
        <w:rPr>
          <w:sz w:val="28"/>
          <w:szCs w:val="28"/>
        </w:rPr>
      </w:pPr>
      <w:r w:rsidRPr="00E0621A">
        <w:rPr>
          <w:sz w:val="28"/>
          <w:szCs w:val="28"/>
        </w:rPr>
        <w:t>(протокол №__от _______20__ г.).</w:t>
      </w:r>
    </w:p>
    <w:p w:rsidR="00E0621A" w:rsidRPr="00E0621A" w:rsidRDefault="00E0621A" w:rsidP="00E0621A">
      <w:pPr>
        <w:jc w:val="both"/>
        <w:rPr>
          <w:sz w:val="28"/>
          <w:szCs w:val="28"/>
        </w:rPr>
      </w:pPr>
    </w:p>
    <w:p w:rsidR="00E0621A" w:rsidRPr="00E0621A" w:rsidRDefault="00E0621A" w:rsidP="00E0621A">
      <w:pPr>
        <w:jc w:val="both"/>
        <w:rPr>
          <w:sz w:val="28"/>
          <w:szCs w:val="28"/>
        </w:rPr>
      </w:pPr>
    </w:p>
    <w:p w:rsidR="00E0621A" w:rsidRPr="00E0621A" w:rsidRDefault="00E0621A" w:rsidP="00E0621A">
      <w:pPr>
        <w:jc w:val="both"/>
        <w:rPr>
          <w:sz w:val="28"/>
          <w:szCs w:val="28"/>
        </w:rPr>
      </w:pPr>
    </w:p>
    <w:p w:rsidR="00E0621A" w:rsidRPr="00E0621A" w:rsidRDefault="00E0621A" w:rsidP="00E0621A">
      <w:pPr>
        <w:rPr>
          <w:sz w:val="28"/>
          <w:szCs w:val="28"/>
        </w:rPr>
      </w:pPr>
      <w:r w:rsidRPr="00E0621A">
        <w:rPr>
          <w:sz w:val="28"/>
          <w:szCs w:val="28"/>
        </w:rPr>
        <w:t>Ответственный за выпуск: В.А. Мартинович</w:t>
      </w:r>
    </w:p>
    <w:p w:rsidR="00E0621A" w:rsidRPr="00E0621A" w:rsidRDefault="00E0621A" w:rsidP="00E0621A">
      <w:r w:rsidRPr="00E0621A">
        <w:rPr>
          <w:sz w:val="28"/>
          <w:szCs w:val="28"/>
        </w:rPr>
        <w:t>Ответственный за редакцию: В.А. Мартинович</w:t>
      </w:r>
    </w:p>
    <w:p w:rsidR="00D67D81" w:rsidRPr="002F7B6C" w:rsidRDefault="00D331A5" w:rsidP="002F7B6C">
      <w:pPr>
        <w:jc w:val="center"/>
        <w:rPr>
          <w:b/>
          <w:sz w:val="28"/>
          <w:szCs w:val="28"/>
        </w:rPr>
      </w:pPr>
      <w:r w:rsidRPr="00665EC6">
        <w:br w:type="page"/>
      </w:r>
      <w:bookmarkStart w:id="0" w:name="_Toc212344076"/>
      <w:bookmarkStart w:id="1" w:name="_Toc215571571"/>
      <w:r w:rsidR="00D67D81" w:rsidRPr="002F7B6C">
        <w:rPr>
          <w:b/>
          <w:sz w:val="28"/>
          <w:szCs w:val="28"/>
        </w:rPr>
        <w:lastRenderedPageBreak/>
        <w:t>ОГЛАВЛЕНИЕ</w:t>
      </w:r>
      <w:bookmarkEnd w:id="0"/>
      <w:bookmarkEnd w:id="1"/>
    </w:p>
    <w:p w:rsidR="002F7B6C" w:rsidRPr="002F7B6C" w:rsidRDefault="00AB2834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8"/>
          <w:szCs w:val="28"/>
        </w:rPr>
      </w:pPr>
      <w:r w:rsidRPr="00AB2834">
        <w:rPr>
          <w:caps w:val="0"/>
          <w:sz w:val="28"/>
          <w:szCs w:val="28"/>
        </w:rPr>
        <w:fldChar w:fldCharType="begin"/>
      </w:r>
      <w:r w:rsidR="00E05B8C" w:rsidRPr="00E122CB">
        <w:rPr>
          <w:caps w:val="0"/>
          <w:sz w:val="28"/>
          <w:szCs w:val="28"/>
        </w:rPr>
        <w:instrText xml:space="preserve"> TOC \o "1-3" \h \z \u </w:instrText>
      </w:r>
      <w:r w:rsidRPr="00AB2834">
        <w:rPr>
          <w:caps w:val="0"/>
          <w:sz w:val="28"/>
          <w:szCs w:val="28"/>
        </w:rPr>
        <w:fldChar w:fldCharType="separate"/>
      </w:r>
      <w:hyperlink w:anchor="_Toc399430007" w:history="1">
        <w:r w:rsidR="002F7B6C" w:rsidRPr="002F7B6C">
          <w:rPr>
            <w:rStyle w:val="a9"/>
            <w:noProof/>
            <w:sz w:val="28"/>
            <w:szCs w:val="28"/>
          </w:rPr>
          <w:t>ПОЯСНИТЕЛЬНАЯ ЗАПИСКА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_Toc399430007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4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8"/>
          <w:szCs w:val="28"/>
        </w:rPr>
      </w:pPr>
      <w:hyperlink w:anchor="_Toc399430008" w:history="1">
        <w:r w:rsidR="002F7B6C" w:rsidRPr="002F7B6C">
          <w:rPr>
            <w:rStyle w:val="a9"/>
            <w:noProof/>
            <w:sz w:val="28"/>
            <w:szCs w:val="28"/>
          </w:rPr>
          <w:t>ПРИМЕРНЫЙ ТЕМАТИЧЕСКИЙ ПЛАН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_Toc399430008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6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8"/>
          <w:szCs w:val="28"/>
        </w:rPr>
      </w:pPr>
      <w:hyperlink w:anchor="_Toc399430009" w:history="1">
        <w:r w:rsidR="002F7B6C" w:rsidRPr="002F7B6C">
          <w:rPr>
            <w:rStyle w:val="a9"/>
            <w:noProof/>
            <w:sz w:val="28"/>
            <w:szCs w:val="28"/>
          </w:rPr>
          <w:t>СОДЕРЖАНИЕ УЧЕБНОГО МАТЕРИАЛА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_Toc399430009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7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10" w:history="1">
        <w:r w:rsidR="002F7B6C" w:rsidRPr="002F7B6C">
          <w:rPr>
            <w:rStyle w:val="a9"/>
            <w:noProof/>
            <w:sz w:val="28"/>
            <w:szCs w:val="28"/>
          </w:rPr>
          <w:t>Тема 1. Введение в теоретическое сектоведение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_Toc399430010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7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11" w:history="1">
        <w:r w:rsidR="002F7B6C" w:rsidRPr="002F7B6C">
          <w:rPr>
            <w:rStyle w:val="a9"/>
            <w:noProof/>
            <w:sz w:val="28"/>
            <w:szCs w:val="28"/>
          </w:rPr>
          <w:t>Тема 2. История формирования основных понятий сектоведения: секта, культ, новое религиозное движение (НРД)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_Toc399430011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7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12" w:history="1">
        <w:r w:rsidR="002F7B6C" w:rsidRPr="002F7B6C">
          <w:rPr>
            <w:rStyle w:val="a9"/>
            <w:noProof/>
            <w:sz w:val="28"/>
            <w:szCs w:val="28"/>
          </w:rPr>
          <w:t>Тема 3. Классификации НРД. Всеобщая классификация НРД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_Toc399430012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7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13" w:history="1">
        <w:r w:rsidR="002F7B6C" w:rsidRPr="002F7B6C">
          <w:rPr>
            <w:rStyle w:val="a9"/>
            <w:noProof/>
            <w:sz w:val="28"/>
            <w:szCs w:val="28"/>
          </w:rPr>
          <w:t>Тема 4. Религиозная инновация. Возникновение сект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_Toc399430013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8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14" w:history="1">
        <w:r w:rsidR="002F7B6C" w:rsidRPr="002F7B6C">
          <w:rPr>
            <w:rStyle w:val="a9"/>
            <w:noProof/>
            <w:sz w:val="28"/>
            <w:szCs w:val="28"/>
          </w:rPr>
          <w:t>Тема 5. Культовая инновация. Возникновение культов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_Toc399430014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8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15" w:history="1">
        <w:r w:rsidR="002F7B6C" w:rsidRPr="002F7B6C">
          <w:rPr>
            <w:rStyle w:val="a9"/>
            <w:noProof/>
            <w:sz w:val="28"/>
            <w:szCs w:val="28"/>
          </w:rPr>
          <w:t>Тема 6. Миграция НРД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_Toc399430015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8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16" w:history="1">
        <w:r w:rsidR="002F7B6C" w:rsidRPr="002F7B6C">
          <w:rPr>
            <w:rStyle w:val="a9"/>
            <w:noProof/>
            <w:sz w:val="28"/>
            <w:szCs w:val="28"/>
          </w:rPr>
          <w:t>Тема 7. Развитие НРД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_Toc399430016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8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17" w:history="1">
        <w:r w:rsidR="002F7B6C" w:rsidRPr="002F7B6C">
          <w:rPr>
            <w:rStyle w:val="a9"/>
            <w:noProof/>
            <w:sz w:val="28"/>
            <w:szCs w:val="28"/>
          </w:rPr>
          <w:t>Тема 8. Кризисы и проблемы развития в НРД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_Toc399430017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8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18" w:history="1">
        <w:r w:rsidR="002F7B6C" w:rsidRPr="002F7B6C">
          <w:rPr>
            <w:rStyle w:val="a9"/>
            <w:noProof/>
            <w:sz w:val="28"/>
            <w:szCs w:val="28"/>
          </w:rPr>
          <w:t>Тема 9. Миссионерская деятельность НРД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_Toc399430018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8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19" w:history="1">
        <w:r w:rsidR="002F7B6C" w:rsidRPr="002F7B6C">
          <w:rPr>
            <w:rStyle w:val="a9"/>
            <w:noProof/>
            <w:sz w:val="28"/>
            <w:szCs w:val="28"/>
          </w:rPr>
          <w:t>Тема 10. Конверсия (вход в секту)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_Toc399430019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8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20" w:history="1">
        <w:r w:rsidR="002F7B6C" w:rsidRPr="002F7B6C">
          <w:rPr>
            <w:rStyle w:val="a9"/>
            <w:noProof/>
            <w:sz w:val="28"/>
            <w:szCs w:val="28"/>
          </w:rPr>
          <w:t>Тема 11. Статистические данные о НРД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_Toc399430020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9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21" w:history="1">
        <w:r w:rsidR="002F7B6C" w:rsidRPr="002F7B6C">
          <w:rPr>
            <w:rStyle w:val="a9"/>
            <w:noProof/>
            <w:sz w:val="28"/>
            <w:szCs w:val="28"/>
          </w:rPr>
          <w:t>Тема 12. Членство в НРД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_Toc399430021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9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22" w:history="1">
        <w:r w:rsidR="002F7B6C" w:rsidRPr="002F7B6C">
          <w:rPr>
            <w:rStyle w:val="a9"/>
            <w:noProof/>
            <w:sz w:val="28"/>
            <w:szCs w:val="28"/>
          </w:rPr>
          <w:t>Тема 13. Дефекция (выход из секты)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_Toc399430022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9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23" w:history="1">
        <w:r w:rsidR="002F7B6C" w:rsidRPr="002F7B6C">
          <w:rPr>
            <w:rStyle w:val="a9"/>
            <w:noProof/>
            <w:sz w:val="28"/>
            <w:szCs w:val="28"/>
          </w:rPr>
          <w:t>Тема 14. Харизматическое лидерство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_Toc399430023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9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24" w:history="1">
        <w:r w:rsidR="002F7B6C" w:rsidRPr="002F7B6C">
          <w:rPr>
            <w:rStyle w:val="a9"/>
            <w:noProof/>
            <w:sz w:val="28"/>
            <w:szCs w:val="28"/>
          </w:rPr>
          <w:t>Тема 15. Проблема деструктивного воздействия НРД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_Toc399430024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9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25" w:history="1">
        <w:r w:rsidR="002F7B6C" w:rsidRPr="002F7B6C">
          <w:rPr>
            <w:rStyle w:val="a9"/>
            <w:noProof/>
            <w:sz w:val="28"/>
            <w:szCs w:val="28"/>
          </w:rPr>
          <w:t>Тема 16. Отношение традиционных религий к сектам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_Toc399430025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10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26" w:history="1">
        <w:r w:rsidR="002F7B6C" w:rsidRPr="002F7B6C">
          <w:rPr>
            <w:rStyle w:val="a9"/>
            <w:noProof/>
            <w:sz w:val="28"/>
            <w:szCs w:val="28"/>
          </w:rPr>
          <w:t>Тема 17. НРД и политика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_Toc399430026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10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Pr="002F7B6C" w:rsidRDefault="00AB2834">
      <w:pPr>
        <w:pStyle w:val="22"/>
        <w:tabs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399430027" w:history="1">
        <w:r w:rsidR="002F7B6C" w:rsidRPr="002F7B6C">
          <w:rPr>
            <w:rStyle w:val="a9"/>
            <w:noProof/>
            <w:sz w:val="28"/>
            <w:szCs w:val="28"/>
          </w:rPr>
          <w:t>Тема 18. Экономические отношения в НРД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_Toc399430027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10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2F7B6C" w:rsidRDefault="00AB2834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9430028" w:history="1">
        <w:r w:rsidR="002F7B6C" w:rsidRPr="002F7B6C">
          <w:rPr>
            <w:rStyle w:val="a9"/>
            <w:noProof/>
            <w:sz w:val="28"/>
            <w:szCs w:val="28"/>
          </w:rPr>
          <w:t>ИНФОРМАЦИОННО-МЕТОДИЧЕСКАЯ ЧАСТЬ</w:t>
        </w:r>
        <w:r w:rsidR="002F7B6C" w:rsidRPr="002F7B6C">
          <w:rPr>
            <w:noProof/>
            <w:webHidden/>
            <w:sz w:val="28"/>
            <w:szCs w:val="28"/>
          </w:rPr>
          <w:tab/>
        </w:r>
        <w:r w:rsidRPr="002F7B6C">
          <w:rPr>
            <w:noProof/>
            <w:webHidden/>
            <w:sz w:val="28"/>
            <w:szCs w:val="28"/>
          </w:rPr>
          <w:fldChar w:fldCharType="begin"/>
        </w:r>
        <w:r w:rsidR="002F7B6C" w:rsidRPr="002F7B6C">
          <w:rPr>
            <w:noProof/>
            <w:webHidden/>
            <w:sz w:val="28"/>
            <w:szCs w:val="28"/>
          </w:rPr>
          <w:instrText xml:space="preserve"> PAGEREF _Toc399430028 \h </w:instrText>
        </w:r>
        <w:r w:rsidRPr="002F7B6C">
          <w:rPr>
            <w:noProof/>
            <w:webHidden/>
            <w:sz w:val="28"/>
            <w:szCs w:val="28"/>
          </w:rPr>
        </w:r>
        <w:r w:rsidRPr="002F7B6C">
          <w:rPr>
            <w:noProof/>
            <w:webHidden/>
            <w:sz w:val="28"/>
            <w:szCs w:val="28"/>
          </w:rPr>
          <w:fldChar w:fldCharType="separate"/>
        </w:r>
        <w:r w:rsidR="00F27EF8">
          <w:rPr>
            <w:noProof/>
            <w:webHidden/>
            <w:sz w:val="28"/>
            <w:szCs w:val="28"/>
          </w:rPr>
          <w:t>11</w:t>
        </w:r>
        <w:r w:rsidRPr="002F7B6C">
          <w:rPr>
            <w:noProof/>
            <w:webHidden/>
            <w:sz w:val="28"/>
            <w:szCs w:val="28"/>
          </w:rPr>
          <w:fldChar w:fldCharType="end"/>
        </w:r>
      </w:hyperlink>
    </w:p>
    <w:p w:rsidR="005936CC" w:rsidRPr="00D67D81" w:rsidRDefault="00AB2834" w:rsidP="007714DC">
      <w:pPr>
        <w:pStyle w:val="1"/>
        <w:spacing w:line="360" w:lineRule="auto"/>
      </w:pPr>
      <w:r w:rsidRPr="00E122CB">
        <w:rPr>
          <w:rFonts w:cs="Times New Roman"/>
          <w:caps/>
          <w:kern w:val="0"/>
          <w:szCs w:val="28"/>
        </w:rPr>
        <w:fldChar w:fldCharType="end"/>
      </w:r>
      <w:bookmarkStart w:id="2" w:name="_GoBack"/>
      <w:bookmarkEnd w:id="2"/>
      <w:r w:rsidR="00D67D81">
        <w:br w:type="page"/>
      </w:r>
      <w:bookmarkStart w:id="3" w:name="_Toc212344077"/>
      <w:bookmarkStart w:id="4" w:name="_Toc212344158"/>
      <w:bookmarkStart w:id="5" w:name="_Toc399430007"/>
      <w:r w:rsidR="005936CC" w:rsidRPr="0021542C">
        <w:lastRenderedPageBreak/>
        <w:t>ПОЯСНИТЕЛЬНАЯ</w:t>
      </w:r>
      <w:r w:rsidR="005936CC" w:rsidRPr="00D67D81">
        <w:t xml:space="preserve"> ЗАПИСКА</w:t>
      </w:r>
      <w:bookmarkEnd w:id="3"/>
      <w:bookmarkEnd w:id="4"/>
      <w:bookmarkEnd w:id="5"/>
    </w:p>
    <w:p w:rsidR="00E0621A" w:rsidRDefault="00E0621A" w:rsidP="00D67D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«Сектоведение» является </w:t>
      </w:r>
      <w:r w:rsidR="004E3E04">
        <w:rPr>
          <w:sz w:val="28"/>
          <w:szCs w:val="28"/>
        </w:rPr>
        <w:t>третьей</w:t>
      </w:r>
      <w:r>
        <w:rPr>
          <w:sz w:val="28"/>
          <w:szCs w:val="28"/>
        </w:rPr>
        <w:t xml:space="preserve"> частью комплексной дисциплины «Религиоведение», которая входит в цикл специальных дисциплин.</w:t>
      </w:r>
    </w:p>
    <w:p w:rsidR="00DB00AE" w:rsidRPr="00665EC6" w:rsidRDefault="00E0621A" w:rsidP="00D67D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B00AE" w:rsidRPr="00665EC6">
        <w:rPr>
          <w:sz w:val="28"/>
          <w:szCs w:val="28"/>
        </w:rPr>
        <w:t>В ХХI веке специалистам, работающим в гуманитарной сфере и, в особенности, занимающимся вопросами религии и многообразия совреме</w:t>
      </w:r>
      <w:r w:rsidR="00DB00AE" w:rsidRPr="00665EC6">
        <w:rPr>
          <w:sz w:val="28"/>
          <w:szCs w:val="28"/>
        </w:rPr>
        <w:t>н</w:t>
      </w:r>
      <w:r w:rsidR="00DB00AE" w:rsidRPr="00665EC6">
        <w:rPr>
          <w:sz w:val="28"/>
          <w:szCs w:val="28"/>
        </w:rPr>
        <w:t>ных форм религиозности, необходимо знание основ сектоведения. Исслед</w:t>
      </w:r>
      <w:r w:rsidR="00DB00AE" w:rsidRPr="00665EC6">
        <w:rPr>
          <w:sz w:val="28"/>
          <w:szCs w:val="28"/>
        </w:rPr>
        <w:t>о</w:t>
      </w:r>
      <w:r w:rsidR="00DB00AE" w:rsidRPr="00665EC6">
        <w:rPr>
          <w:sz w:val="28"/>
          <w:szCs w:val="28"/>
        </w:rPr>
        <w:t xml:space="preserve">вания в области социологии, психологии и истории религии, религиоведения и теологии, психиатрии и права составляют на сегодняшний день основной корпус работ в этой области. </w:t>
      </w:r>
    </w:p>
    <w:p w:rsidR="00DB00AE" w:rsidRPr="00665EC6" w:rsidRDefault="004E3E04" w:rsidP="00D67D81">
      <w:pPr>
        <w:ind w:firstLine="708"/>
        <w:jc w:val="both"/>
        <w:rPr>
          <w:sz w:val="28"/>
          <w:szCs w:val="28"/>
        </w:rPr>
      </w:pPr>
      <w:r w:rsidRPr="004E3E04">
        <w:rPr>
          <w:b/>
          <w:sz w:val="28"/>
          <w:szCs w:val="28"/>
        </w:rPr>
        <w:t>Целью</w:t>
      </w:r>
      <w:r>
        <w:rPr>
          <w:sz w:val="28"/>
          <w:szCs w:val="28"/>
        </w:rPr>
        <w:t xml:space="preserve"> курса </w:t>
      </w:r>
      <w:r w:rsidRPr="00665EC6">
        <w:rPr>
          <w:sz w:val="28"/>
          <w:szCs w:val="28"/>
        </w:rPr>
        <w:t xml:space="preserve">«Сектоведение» </w:t>
      </w:r>
      <w:r>
        <w:rPr>
          <w:sz w:val="28"/>
          <w:szCs w:val="28"/>
        </w:rPr>
        <w:t xml:space="preserve"> является </w:t>
      </w:r>
      <w:r w:rsidR="00DB00AE" w:rsidRPr="00665EC6">
        <w:rPr>
          <w:sz w:val="28"/>
          <w:szCs w:val="28"/>
        </w:rPr>
        <w:t xml:space="preserve"> формир</w:t>
      </w:r>
      <w:r>
        <w:rPr>
          <w:sz w:val="28"/>
          <w:szCs w:val="28"/>
        </w:rPr>
        <w:t xml:space="preserve">ование у студентов </w:t>
      </w:r>
      <w:r w:rsidR="00DB00AE" w:rsidRPr="00665EC6">
        <w:rPr>
          <w:sz w:val="28"/>
          <w:szCs w:val="28"/>
        </w:rPr>
        <w:t>б</w:t>
      </w:r>
      <w:r w:rsidR="00DB00AE" w:rsidRPr="00665EC6">
        <w:rPr>
          <w:sz w:val="28"/>
          <w:szCs w:val="28"/>
        </w:rPr>
        <w:t>а</w:t>
      </w:r>
      <w:r w:rsidR="00DB00AE" w:rsidRPr="00665EC6">
        <w:rPr>
          <w:sz w:val="28"/>
          <w:szCs w:val="28"/>
        </w:rPr>
        <w:t>зовы</w:t>
      </w:r>
      <w:r>
        <w:rPr>
          <w:sz w:val="28"/>
          <w:szCs w:val="28"/>
        </w:rPr>
        <w:t>х</w:t>
      </w:r>
      <w:r w:rsidR="00DB00AE" w:rsidRPr="00665EC6">
        <w:rPr>
          <w:sz w:val="28"/>
          <w:szCs w:val="28"/>
        </w:rPr>
        <w:t xml:space="preserve"> зна</w:t>
      </w:r>
      <w:r>
        <w:rPr>
          <w:sz w:val="28"/>
          <w:szCs w:val="28"/>
        </w:rPr>
        <w:t>ний</w:t>
      </w:r>
      <w:r w:rsidR="00DB00AE" w:rsidRPr="00665EC6">
        <w:rPr>
          <w:sz w:val="28"/>
          <w:szCs w:val="28"/>
        </w:rPr>
        <w:t xml:space="preserve"> по всему спектру основных вопросов и проблем современного теоретического сектоведения.</w:t>
      </w:r>
      <w:r>
        <w:rPr>
          <w:sz w:val="28"/>
          <w:szCs w:val="28"/>
        </w:rPr>
        <w:t xml:space="preserve"> </w:t>
      </w:r>
      <w:r w:rsidR="00DB00AE" w:rsidRPr="00665EC6">
        <w:rPr>
          <w:sz w:val="28"/>
          <w:szCs w:val="28"/>
        </w:rPr>
        <w:t xml:space="preserve"> Раскрывается история и суть полемики ра</w:t>
      </w:r>
      <w:r w:rsidR="00DB00AE" w:rsidRPr="00665EC6">
        <w:rPr>
          <w:sz w:val="28"/>
          <w:szCs w:val="28"/>
        </w:rPr>
        <w:t>з</w:t>
      </w:r>
      <w:r w:rsidR="00DB00AE" w:rsidRPr="00665EC6">
        <w:rPr>
          <w:sz w:val="28"/>
          <w:szCs w:val="28"/>
        </w:rPr>
        <w:t>личных школ сектоведения. Представлены фундаментальные теории и мод</w:t>
      </w:r>
      <w:r w:rsidR="00DB00AE" w:rsidRPr="00665EC6">
        <w:rPr>
          <w:sz w:val="28"/>
          <w:szCs w:val="28"/>
        </w:rPr>
        <w:t>е</w:t>
      </w:r>
      <w:r w:rsidR="00DB00AE" w:rsidRPr="00665EC6">
        <w:rPr>
          <w:sz w:val="28"/>
          <w:szCs w:val="28"/>
        </w:rPr>
        <w:t>ли возникновения, развития и распада новых религиозных движений /НРД/. Рассматриваются проблемы харизматического лидерства, входа, членства и выхода из НРД. Особое внимание уделяется анализу самой сути феномена нетрадиционной религиозности в целом, а также его влияния на окружа</w:t>
      </w:r>
      <w:r w:rsidR="00DB00AE" w:rsidRPr="00665EC6">
        <w:rPr>
          <w:sz w:val="28"/>
          <w:szCs w:val="28"/>
        </w:rPr>
        <w:t>ю</w:t>
      </w:r>
      <w:r w:rsidR="00DB00AE" w:rsidRPr="00665EC6">
        <w:rPr>
          <w:sz w:val="28"/>
          <w:szCs w:val="28"/>
        </w:rPr>
        <w:t xml:space="preserve">щую социокультурную среду в частности. </w:t>
      </w:r>
      <w:r w:rsidR="00D331A5" w:rsidRPr="00665EC6">
        <w:rPr>
          <w:sz w:val="28"/>
          <w:szCs w:val="28"/>
        </w:rPr>
        <w:t xml:space="preserve"> </w:t>
      </w:r>
      <w:r w:rsidR="00DB00AE" w:rsidRPr="00665EC6">
        <w:rPr>
          <w:sz w:val="28"/>
          <w:szCs w:val="28"/>
        </w:rPr>
        <w:t>Кроме того, предлагается общая система распознавания разнообразных форм и типов нетрадиционных рел</w:t>
      </w:r>
      <w:r w:rsidR="00DB00AE" w:rsidRPr="00665EC6">
        <w:rPr>
          <w:sz w:val="28"/>
          <w:szCs w:val="28"/>
        </w:rPr>
        <w:t>и</w:t>
      </w:r>
      <w:r w:rsidR="00DB00AE" w:rsidRPr="00665EC6">
        <w:rPr>
          <w:sz w:val="28"/>
          <w:szCs w:val="28"/>
        </w:rPr>
        <w:t>гиозных образований, определения их места и степени значимости в общей структуре религий конкретного общества.</w:t>
      </w:r>
    </w:p>
    <w:p w:rsidR="00E0621A" w:rsidRDefault="00E0621A" w:rsidP="004E3E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«Сектоведение» предполагает</w:t>
      </w:r>
      <w:r w:rsidR="004E3E04">
        <w:rPr>
          <w:sz w:val="28"/>
          <w:szCs w:val="28"/>
        </w:rPr>
        <w:t xml:space="preserve"> предварительное</w:t>
      </w:r>
      <w:r>
        <w:rPr>
          <w:sz w:val="28"/>
          <w:szCs w:val="28"/>
        </w:rPr>
        <w:t xml:space="preserve"> усвоение студентами знаний по </w:t>
      </w:r>
      <w:r w:rsidR="004E3E04">
        <w:rPr>
          <w:sz w:val="28"/>
          <w:szCs w:val="28"/>
        </w:rPr>
        <w:t xml:space="preserve">дисциплинам </w:t>
      </w:r>
      <w:r>
        <w:rPr>
          <w:sz w:val="28"/>
          <w:szCs w:val="28"/>
        </w:rPr>
        <w:t>«</w:t>
      </w:r>
      <w:r w:rsidR="004E3E04">
        <w:rPr>
          <w:sz w:val="28"/>
          <w:szCs w:val="28"/>
        </w:rPr>
        <w:t>Историческое религиовед</w:t>
      </w:r>
      <w:r w:rsidR="004E3E04">
        <w:rPr>
          <w:sz w:val="28"/>
          <w:szCs w:val="28"/>
        </w:rPr>
        <w:t>е</w:t>
      </w:r>
      <w:r w:rsidR="004E3E04">
        <w:rPr>
          <w:sz w:val="28"/>
          <w:szCs w:val="28"/>
        </w:rPr>
        <w:t xml:space="preserve">ние», </w:t>
      </w:r>
      <w:r>
        <w:rPr>
          <w:sz w:val="28"/>
          <w:szCs w:val="28"/>
        </w:rPr>
        <w:t>«Систематическо</w:t>
      </w:r>
      <w:r w:rsidR="004E3E04">
        <w:rPr>
          <w:sz w:val="28"/>
          <w:szCs w:val="28"/>
        </w:rPr>
        <w:t xml:space="preserve">е </w:t>
      </w:r>
      <w:r>
        <w:rPr>
          <w:sz w:val="28"/>
          <w:szCs w:val="28"/>
        </w:rPr>
        <w:t>ре</w:t>
      </w:r>
      <w:r w:rsidR="004E3E04">
        <w:rPr>
          <w:sz w:val="28"/>
          <w:szCs w:val="28"/>
        </w:rPr>
        <w:t>лигиоведение</w:t>
      </w:r>
      <w:r>
        <w:rPr>
          <w:sz w:val="28"/>
          <w:szCs w:val="28"/>
        </w:rPr>
        <w:t>»</w:t>
      </w:r>
      <w:r w:rsidR="004E3E04">
        <w:rPr>
          <w:sz w:val="28"/>
          <w:szCs w:val="28"/>
        </w:rPr>
        <w:t>, «Истории Древней Церкви», «И</w:t>
      </w:r>
      <w:r w:rsidR="004E3E04">
        <w:rPr>
          <w:sz w:val="28"/>
          <w:szCs w:val="28"/>
        </w:rPr>
        <w:t>с</w:t>
      </w:r>
      <w:r w:rsidR="004E3E04">
        <w:rPr>
          <w:sz w:val="28"/>
          <w:szCs w:val="28"/>
        </w:rPr>
        <w:t>тории западных исповеданий».</w:t>
      </w:r>
    </w:p>
    <w:p w:rsidR="007714DC" w:rsidRPr="00A410F6" w:rsidRDefault="007714DC" w:rsidP="007714DC">
      <w:pPr>
        <w:ind w:firstLine="720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студент</w:t>
      </w:r>
      <w:r w:rsidRPr="00A410F6">
        <w:rPr>
          <w:sz w:val="28"/>
          <w:szCs w:val="28"/>
        </w:rPr>
        <w:t xml:space="preserve"> должен</w:t>
      </w:r>
    </w:p>
    <w:p w:rsidR="004E3E04" w:rsidRPr="004E3E04" w:rsidRDefault="004E3E04" w:rsidP="004E3E04">
      <w:pPr>
        <w:widowControl w:val="0"/>
        <w:tabs>
          <w:tab w:val="left" w:pos="709"/>
        </w:tabs>
        <w:ind w:firstLine="426"/>
        <w:jc w:val="both"/>
        <w:rPr>
          <w:b/>
          <w:i/>
        </w:rPr>
      </w:pPr>
      <w:r w:rsidRPr="004E3E04">
        <w:rPr>
          <w:b/>
          <w:i/>
        </w:rPr>
        <w:t>знать:</w:t>
      </w:r>
    </w:p>
    <w:p w:rsidR="004E3E04" w:rsidRPr="004E3E04" w:rsidRDefault="004E3E04" w:rsidP="004E3E04">
      <w:pPr>
        <w:widowControl w:val="0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современные школы сектоведения;</w:t>
      </w:r>
    </w:p>
    <w:p w:rsidR="004E3E04" w:rsidRPr="004E3E04" w:rsidRDefault="004E3E04" w:rsidP="004E3E04">
      <w:pPr>
        <w:widowControl w:val="0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основные парадигмы определения ключевых понятий сектоведения;</w:t>
      </w:r>
    </w:p>
    <w:p w:rsidR="004E3E04" w:rsidRPr="004E3E04" w:rsidRDefault="004E3E04" w:rsidP="004E3E04">
      <w:pPr>
        <w:widowControl w:val="0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основные модели, парадигмы, механизмы и закономерности во</w:t>
      </w:r>
      <w:r w:rsidRPr="004E3E04">
        <w:rPr>
          <w:sz w:val="28"/>
          <w:szCs w:val="28"/>
        </w:rPr>
        <w:t>з</w:t>
      </w:r>
      <w:r w:rsidRPr="004E3E04">
        <w:rPr>
          <w:sz w:val="28"/>
          <w:szCs w:val="28"/>
        </w:rPr>
        <w:t>никновения, развития и распада сект и культов;</w:t>
      </w:r>
    </w:p>
    <w:p w:rsidR="004E3E04" w:rsidRPr="004E3E04" w:rsidRDefault="004E3E04" w:rsidP="004E3E04">
      <w:pPr>
        <w:widowControl w:val="0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процессы конверсии и дефекции и их соотношение;</w:t>
      </w:r>
    </w:p>
    <w:p w:rsidR="004E3E04" w:rsidRPr="004E3E04" w:rsidRDefault="004E3E04" w:rsidP="004E3E04">
      <w:pPr>
        <w:widowControl w:val="0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типологию членства и харизматического лидерства в сектах и кул</w:t>
      </w:r>
      <w:r w:rsidRPr="004E3E04">
        <w:rPr>
          <w:sz w:val="28"/>
          <w:szCs w:val="28"/>
        </w:rPr>
        <w:t>ь</w:t>
      </w:r>
      <w:r w:rsidRPr="004E3E04">
        <w:rPr>
          <w:sz w:val="28"/>
          <w:szCs w:val="28"/>
        </w:rPr>
        <w:t>тах;</w:t>
      </w:r>
    </w:p>
    <w:p w:rsidR="004E3E04" w:rsidRPr="004E3E04" w:rsidRDefault="004E3E04" w:rsidP="004E3E04">
      <w:pPr>
        <w:widowControl w:val="0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основы психологии принадлежности к разным типам нетрадицио</w:t>
      </w:r>
      <w:r w:rsidRPr="004E3E04">
        <w:rPr>
          <w:sz w:val="28"/>
          <w:szCs w:val="28"/>
        </w:rPr>
        <w:t>н</w:t>
      </w:r>
      <w:r w:rsidRPr="004E3E04">
        <w:rPr>
          <w:sz w:val="28"/>
          <w:szCs w:val="28"/>
        </w:rPr>
        <w:t>ной религиозности;</w:t>
      </w:r>
    </w:p>
    <w:p w:rsidR="004E3E04" w:rsidRPr="004E3E04" w:rsidRDefault="004E3E04" w:rsidP="004E3E04">
      <w:pPr>
        <w:widowControl w:val="0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основные факторы, влияющие на развитие всех типов нетрадиц</w:t>
      </w:r>
      <w:r w:rsidRPr="004E3E04">
        <w:rPr>
          <w:sz w:val="28"/>
          <w:szCs w:val="28"/>
        </w:rPr>
        <w:t>и</w:t>
      </w:r>
      <w:r w:rsidRPr="004E3E04">
        <w:rPr>
          <w:sz w:val="28"/>
          <w:szCs w:val="28"/>
        </w:rPr>
        <w:t>онной религиозности;</w:t>
      </w:r>
    </w:p>
    <w:p w:rsidR="004E3E04" w:rsidRPr="004E3E04" w:rsidRDefault="004E3E04" w:rsidP="004E3E04">
      <w:pPr>
        <w:widowControl w:val="0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основные характеристики структуры, учения и ритуальной практ</w:t>
      </w:r>
      <w:r w:rsidRPr="004E3E04">
        <w:rPr>
          <w:sz w:val="28"/>
          <w:szCs w:val="28"/>
        </w:rPr>
        <w:t>и</w:t>
      </w:r>
      <w:r w:rsidRPr="004E3E04">
        <w:rPr>
          <w:sz w:val="28"/>
          <w:szCs w:val="28"/>
        </w:rPr>
        <w:t>ки всех типов нетрадиционной религиозности;</w:t>
      </w:r>
    </w:p>
    <w:p w:rsidR="004E3E04" w:rsidRPr="004E3E04" w:rsidRDefault="004E3E04" w:rsidP="004E3E04">
      <w:pPr>
        <w:widowControl w:val="0"/>
        <w:tabs>
          <w:tab w:val="left" w:pos="426"/>
          <w:tab w:val="left" w:pos="709"/>
          <w:tab w:val="left" w:pos="1134"/>
          <w:tab w:val="left" w:pos="2440"/>
        </w:tabs>
        <w:ind w:firstLine="709"/>
        <w:jc w:val="both"/>
        <w:rPr>
          <w:b/>
          <w:i/>
          <w:sz w:val="28"/>
          <w:szCs w:val="28"/>
        </w:rPr>
      </w:pPr>
      <w:r w:rsidRPr="004E3E04">
        <w:rPr>
          <w:b/>
          <w:i/>
          <w:sz w:val="28"/>
          <w:szCs w:val="28"/>
        </w:rPr>
        <w:t>уметь:</w:t>
      </w:r>
      <w:r w:rsidRPr="004E3E04">
        <w:rPr>
          <w:b/>
          <w:i/>
          <w:sz w:val="28"/>
          <w:szCs w:val="28"/>
        </w:rPr>
        <w:tab/>
      </w:r>
    </w:p>
    <w:p w:rsidR="004E3E04" w:rsidRPr="004E3E04" w:rsidRDefault="004E3E04" w:rsidP="004E3E04">
      <w:pPr>
        <w:widowControl w:val="0"/>
        <w:numPr>
          <w:ilvl w:val="0"/>
          <w:numId w:val="10"/>
        </w:numPr>
        <w:tabs>
          <w:tab w:val="left" w:pos="426"/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использовать основные богословские и общенаучные труды и си</w:t>
      </w:r>
      <w:r w:rsidRPr="004E3E04">
        <w:rPr>
          <w:sz w:val="28"/>
          <w:szCs w:val="28"/>
        </w:rPr>
        <w:t>с</w:t>
      </w:r>
      <w:r w:rsidRPr="004E3E04">
        <w:rPr>
          <w:sz w:val="28"/>
          <w:szCs w:val="28"/>
        </w:rPr>
        <w:lastRenderedPageBreak/>
        <w:t>темы аргументации в диалоге с представителями всех типов нетрадиционной религиозности;</w:t>
      </w:r>
    </w:p>
    <w:p w:rsidR="004E3E04" w:rsidRPr="004E3E04" w:rsidRDefault="004E3E04" w:rsidP="004E3E04">
      <w:pPr>
        <w:widowControl w:val="0"/>
        <w:numPr>
          <w:ilvl w:val="0"/>
          <w:numId w:val="10"/>
        </w:numPr>
        <w:tabs>
          <w:tab w:val="left" w:pos="426"/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пользоваться методологией исследования нетрадиционной религ</w:t>
      </w:r>
      <w:r w:rsidRPr="004E3E04">
        <w:rPr>
          <w:sz w:val="28"/>
          <w:szCs w:val="28"/>
        </w:rPr>
        <w:t>и</w:t>
      </w:r>
      <w:r w:rsidRPr="004E3E04">
        <w:rPr>
          <w:sz w:val="28"/>
          <w:szCs w:val="28"/>
        </w:rPr>
        <w:t>озности;</w:t>
      </w:r>
    </w:p>
    <w:p w:rsidR="004E3E04" w:rsidRPr="004E3E04" w:rsidRDefault="004E3E04" w:rsidP="004E3E04">
      <w:pPr>
        <w:widowControl w:val="0"/>
        <w:numPr>
          <w:ilvl w:val="0"/>
          <w:numId w:val="10"/>
        </w:numPr>
        <w:tabs>
          <w:tab w:val="left" w:pos="426"/>
          <w:tab w:val="left" w:pos="709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определять тип и основные характеристики секты / культа без пре</w:t>
      </w:r>
      <w:r w:rsidRPr="004E3E04">
        <w:rPr>
          <w:sz w:val="28"/>
          <w:szCs w:val="28"/>
        </w:rPr>
        <w:t>д</w:t>
      </w:r>
      <w:r w:rsidRPr="004E3E04">
        <w:rPr>
          <w:sz w:val="28"/>
          <w:szCs w:val="28"/>
        </w:rPr>
        <w:t>варительного систематического изучения группы;</w:t>
      </w:r>
    </w:p>
    <w:p w:rsidR="004E3E04" w:rsidRPr="004E3E04" w:rsidRDefault="004E3E04" w:rsidP="004E3E04">
      <w:pPr>
        <w:widowControl w:val="0"/>
        <w:numPr>
          <w:ilvl w:val="0"/>
          <w:numId w:val="10"/>
        </w:numPr>
        <w:tabs>
          <w:tab w:val="left" w:pos="426"/>
          <w:tab w:val="left" w:pos="709"/>
          <w:tab w:val="num" w:pos="900"/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E3E04">
        <w:rPr>
          <w:sz w:val="28"/>
          <w:szCs w:val="28"/>
        </w:rPr>
        <w:t>работать с основными видами ретроспективных свидетельств;</w:t>
      </w:r>
    </w:p>
    <w:p w:rsidR="004E3E04" w:rsidRPr="004E3E04" w:rsidRDefault="004E3E04" w:rsidP="004E3E04">
      <w:pPr>
        <w:widowControl w:val="0"/>
        <w:tabs>
          <w:tab w:val="left" w:pos="426"/>
          <w:tab w:val="left" w:pos="709"/>
          <w:tab w:val="num" w:pos="900"/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4E3E04">
        <w:rPr>
          <w:b/>
          <w:i/>
          <w:sz w:val="28"/>
          <w:szCs w:val="28"/>
        </w:rPr>
        <w:t>владеть:</w:t>
      </w:r>
    </w:p>
    <w:p w:rsidR="004E3E04" w:rsidRPr="004E3E04" w:rsidRDefault="004E3E04" w:rsidP="004E3E04">
      <w:pPr>
        <w:widowControl w:val="0"/>
        <w:numPr>
          <w:ilvl w:val="0"/>
          <w:numId w:val="8"/>
        </w:numPr>
        <w:tabs>
          <w:tab w:val="num" w:pos="0"/>
          <w:tab w:val="num" w:pos="180"/>
          <w:tab w:val="left" w:pos="426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4E3E04">
        <w:rPr>
          <w:sz w:val="28"/>
          <w:szCs w:val="28"/>
        </w:rPr>
        <w:t xml:space="preserve">понятийным аппаратом сектоведения; </w:t>
      </w:r>
    </w:p>
    <w:p w:rsidR="005936CC" w:rsidRPr="004E3E04" w:rsidRDefault="004E3E04" w:rsidP="004E3E04">
      <w:pPr>
        <w:widowControl w:val="0"/>
        <w:numPr>
          <w:ilvl w:val="0"/>
          <w:numId w:val="8"/>
        </w:numPr>
        <w:tabs>
          <w:tab w:val="num" w:pos="0"/>
          <w:tab w:val="num" w:pos="180"/>
          <w:tab w:val="left" w:pos="426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4E3E04">
        <w:rPr>
          <w:sz w:val="28"/>
          <w:szCs w:val="28"/>
        </w:rPr>
        <w:t>владеть теорией и методологией исследования в области сектовед</w:t>
      </w:r>
      <w:r w:rsidRPr="004E3E04">
        <w:rPr>
          <w:sz w:val="28"/>
          <w:szCs w:val="28"/>
        </w:rPr>
        <w:t>е</w:t>
      </w:r>
      <w:r w:rsidRPr="004E3E04">
        <w:rPr>
          <w:sz w:val="28"/>
          <w:szCs w:val="28"/>
        </w:rPr>
        <w:t>ния.</w:t>
      </w:r>
    </w:p>
    <w:p w:rsidR="005936CC" w:rsidRPr="00665EC6" w:rsidRDefault="005936CC" w:rsidP="00D67D81">
      <w:pPr>
        <w:ind w:firstLine="720"/>
        <w:jc w:val="both"/>
        <w:rPr>
          <w:b/>
          <w:bCs/>
          <w:sz w:val="28"/>
          <w:szCs w:val="28"/>
        </w:rPr>
      </w:pPr>
      <w:r w:rsidRPr="00665EC6">
        <w:rPr>
          <w:sz w:val="28"/>
          <w:szCs w:val="28"/>
        </w:rPr>
        <w:t xml:space="preserve">Программа рассчитана на </w:t>
      </w:r>
      <w:r w:rsidR="00D57CA6" w:rsidRPr="000A17CA">
        <w:rPr>
          <w:sz w:val="28"/>
          <w:szCs w:val="28"/>
        </w:rPr>
        <w:t>11</w:t>
      </w:r>
      <w:r w:rsidR="009F1254">
        <w:rPr>
          <w:sz w:val="28"/>
          <w:szCs w:val="28"/>
        </w:rPr>
        <w:t>2</w:t>
      </w:r>
      <w:r w:rsidRPr="00665EC6">
        <w:rPr>
          <w:sz w:val="28"/>
          <w:szCs w:val="28"/>
        </w:rPr>
        <w:t xml:space="preserve"> часов: из них </w:t>
      </w:r>
      <w:r w:rsidR="00D57CA6" w:rsidRPr="00665EC6">
        <w:rPr>
          <w:sz w:val="28"/>
          <w:szCs w:val="28"/>
        </w:rPr>
        <w:t>5</w:t>
      </w:r>
      <w:r w:rsidRPr="00665EC6">
        <w:rPr>
          <w:sz w:val="28"/>
          <w:szCs w:val="28"/>
        </w:rPr>
        <w:t>0 – аудиторных часов (</w:t>
      </w:r>
      <w:r w:rsidR="00D57CA6" w:rsidRPr="00665EC6">
        <w:rPr>
          <w:sz w:val="28"/>
          <w:szCs w:val="28"/>
        </w:rPr>
        <w:t>3</w:t>
      </w:r>
      <w:r w:rsidRPr="00665EC6">
        <w:rPr>
          <w:sz w:val="28"/>
          <w:szCs w:val="28"/>
        </w:rPr>
        <w:t xml:space="preserve">4– лекционных, </w:t>
      </w:r>
      <w:r w:rsidR="000A17CA">
        <w:rPr>
          <w:sz w:val="28"/>
          <w:szCs w:val="28"/>
        </w:rPr>
        <w:t>1</w:t>
      </w:r>
      <w:r w:rsidR="009F1254">
        <w:rPr>
          <w:sz w:val="28"/>
          <w:szCs w:val="28"/>
        </w:rPr>
        <w:t>6</w:t>
      </w:r>
      <w:r w:rsidRPr="00665EC6">
        <w:rPr>
          <w:sz w:val="28"/>
          <w:szCs w:val="28"/>
        </w:rPr>
        <w:t xml:space="preserve"> – семинарских). Форма контроля – экзамен.</w:t>
      </w:r>
    </w:p>
    <w:p w:rsidR="00D331A5" w:rsidRPr="00D67D81" w:rsidRDefault="00D331A5" w:rsidP="008A186F">
      <w:pPr>
        <w:pStyle w:val="1"/>
        <w:spacing w:line="360" w:lineRule="auto"/>
        <w:rPr>
          <w:b w:val="0"/>
        </w:rPr>
      </w:pPr>
      <w:r w:rsidRPr="00665EC6">
        <w:rPr>
          <w:b w:val="0"/>
          <w:bCs w:val="0"/>
        </w:rPr>
        <w:br w:type="page"/>
      </w:r>
      <w:bookmarkStart w:id="6" w:name="_Toc212344078"/>
      <w:bookmarkStart w:id="7" w:name="_Toc212344159"/>
      <w:bookmarkStart w:id="8" w:name="_Toc399430008"/>
      <w:r w:rsidRPr="00D67D81">
        <w:lastRenderedPageBreak/>
        <w:t xml:space="preserve">ПРИМЕРНЫЙ </w:t>
      </w:r>
      <w:r w:rsidRPr="0021542C">
        <w:t>ТЕМАТИЧЕСКИЙ</w:t>
      </w:r>
      <w:r w:rsidRPr="00D67D81">
        <w:t xml:space="preserve"> ПЛАН</w:t>
      </w:r>
      <w:bookmarkEnd w:id="6"/>
      <w:bookmarkEnd w:id="7"/>
      <w:bookmarkEnd w:id="8"/>
    </w:p>
    <w:tbl>
      <w:tblPr>
        <w:tblW w:w="942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"/>
        <w:gridCol w:w="6304"/>
        <w:gridCol w:w="1137"/>
        <w:gridCol w:w="1131"/>
      </w:tblGrid>
      <w:tr w:rsidR="009F1254" w:rsidRPr="0021542C" w:rsidTr="009F1254">
        <w:trPr>
          <w:cantSplit/>
          <w:trHeight w:val="766"/>
          <w:tblHeader/>
        </w:trPr>
        <w:tc>
          <w:tcPr>
            <w:tcW w:w="849" w:type="dxa"/>
            <w:vMerge w:val="restart"/>
            <w:vAlign w:val="center"/>
          </w:tcPr>
          <w:p w:rsidR="009F1254" w:rsidRPr="0021542C" w:rsidRDefault="009F1254" w:rsidP="00A1424D">
            <w:pPr>
              <w:numPr>
                <w:ilvl w:val="12"/>
                <w:numId w:val="0"/>
              </w:numPr>
              <w:ind w:left="143"/>
              <w:rPr>
                <w:bCs/>
                <w:sz w:val="28"/>
                <w:szCs w:val="28"/>
              </w:rPr>
            </w:pPr>
            <w:r w:rsidRPr="0021542C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6304" w:type="dxa"/>
            <w:vMerge w:val="restart"/>
          </w:tcPr>
          <w:p w:rsidR="009F1254" w:rsidRPr="0021542C" w:rsidRDefault="009F1254" w:rsidP="00A1424D">
            <w:pPr>
              <w:numPr>
                <w:ilvl w:val="12"/>
                <w:numId w:val="0"/>
              </w:numPr>
              <w:ind w:left="-141"/>
              <w:jc w:val="center"/>
              <w:rPr>
                <w:bCs/>
                <w:sz w:val="28"/>
                <w:szCs w:val="28"/>
              </w:rPr>
            </w:pPr>
          </w:p>
          <w:p w:rsidR="009F1254" w:rsidRPr="0021542C" w:rsidRDefault="009F1254" w:rsidP="00A1424D">
            <w:pPr>
              <w:numPr>
                <w:ilvl w:val="12"/>
                <w:numId w:val="0"/>
              </w:numPr>
              <w:ind w:left="-141"/>
              <w:jc w:val="center"/>
              <w:rPr>
                <w:bCs/>
                <w:sz w:val="28"/>
                <w:szCs w:val="28"/>
              </w:rPr>
            </w:pPr>
            <w:r w:rsidRPr="0021542C">
              <w:rPr>
                <w:bCs/>
                <w:sz w:val="28"/>
                <w:szCs w:val="28"/>
              </w:rPr>
              <w:t>Тема занятия</w:t>
            </w:r>
          </w:p>
        </w:tc>
        <w:tc>
          <w:tcPr>
            <w:tcW w:w="2268" w:type="dxa"/>
            <w:gridSpan w:val="2"/>
          </w:tcPr>
          <w:p w:rsidR="009F1254" w:rsidRPr="0021542C" w:rsidRDefault="009F1254" w:rsidP="00A1424D">
            <w:pPr>
              <w:numPr>
                <w:ilvl w:val="12"/>
                <w:numId w:val="0"/>
              </w:numPr>
              <w:ind w:left="-141"/>
              <w:jc w:val="center"/>
              <w:rPr>
                <w:bCs/>
                <w:sz w:val="28"/>
                <w:szCs w:val="28"/>
              </w:rPr>
            </w:pPr>
          </w:p>
          <w:p w:rsidR="009F1254" w:rsidRPr="0021542C" w:rsidRDefault="009F1254" w:rsidP="009F1254">
            <w:pPr>
              <w:numPr>
                <w:ilvl w:val="12"/>
                <w:numId w:val="0"/>
              </w:numPr>
              <w:ind w:left="-141"/>
              <w:jc w:val="right"/>
              <w:rPr>
                <w:bCs/>
                <w:sz w:val="28"/>
                <w:szCs w:val="28"/>
              </w:rPr>
            </w:pPr>
            <w:r w:rsidRPr="0021542C">
              <w:rPr>
                <w:bCs/>
                <w:sz w:val="28"/>
                <w:szCs w:val="28"/>
              </w:rPr>
              <w:t>Кол-во ауд. часов</w:t>
            </w:r>
          </w:p>
          <w:p w:rsidR="009F1254" w:rsidRPr="0021542C" w:rsidRDefault="009F1254" w:rsidP="00F159C1">
            <w:pPr>
              <w:numPr>
                <w:ilvl w:val="12"/>
                <w:numId w:val="0"/>
              </w:numPr>
              <w:ind w:left="-320"/>
              <w:jc w:val="center"/>
              <w:rPr>
                <w:bCs/>
                <w:sz w:val="28"/>
                <w:szCs w:val="28"/>
              </w:rPr>
            </w:pPr>
          </w:p>
        </w:tc>
      </w:tr>
      <w:tr w:rsidR="009F1254" w:rsidRPr="0021542C" w:rsidTr="009F1254">
        <w:trPr>
          <w:cantSplit/>
          <w:trHeight w:val="1488"/>
          <w:tblHeader/>
        </w:trPr>
        <w:tc>
          <w:tcPr>
            <w:tcW w:w="849" w:type="dxa"/>
            <w:vMerge/>
            <w:vAlign w:val="center"/>
          </w:tcPr>
          <w:p w:rsidR="009F1254" w:rsidRPr="0021542C" w:rsidRDefault="009F1254" w:rsidP="00A1424D">
            <w:pPr>
              <w:numPr>
                <w:ilvl w:val="12"/>
                <w:numId w:val="0"/>
              </w:numPr>
              <w:ind w:left="143"/>
              <w:rPr>
                <w:bCs/>
                <w:sz w:val="28"/>
                <w:szCs w:val="28"/>
              </w:rPr>
            </w:pPr>
          </w:p>
        </w:tc>
        <w:tc>
          <w:tcPr>
            <w:tcW w:w="6304" w:type="dxa"/>
            <w:vMerge/>
          </w:tcPr>
          <w:p w:rsidR="009F1254" w:rsidRPr="0021542C" w:rsidRDefault="009F1254" w:rsidP="00A1424D">
            <w:pPr>
              <w:numPr>
                <w:ilvl w:val="12"/>
                <w:numId w:val="0"/>
              </w:numPr>
              <w:ind w:lef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7" w:type="dxa"/>
            <w:textDirection w:val="btLr"/>
          </w:tcPr>
          <w:p w:rsidR="009F1254" w:rsidRPr="0021542C" w:rsidRDefault="009F1254" w:rsidP="00A521EE">
            <w:pPr>
              <w:numPr>
                <w:ilvl w:val="12"/>
                <w:numId w:val="0"/>
              </w:numPr>
              <w:ind w:left="-141" w:right="113"/>
              <w:jc w:val="center"/>
              <w:rPr>
                <w:bCs/>
                <w:sz w:val="28"/>
                <w:szCs w:val="28"/>
              </w:rPr>
            </w:pPr>
            <w:r w:rsidRPr="0021542C">
              <w:rPr>
                <w:bCs/>
                <w:sz w:val="28"/>
                <w:szCs w:val="28"/>
              </w:rPr>
              <w:t>Лекции, ч.</w:t>
            </w:r>
          </w:p>
        </w:tc>
        <w:tc>
          <w:tcPr>
            <w:tcW w:w="1131" w:type="dxa"/>
            <w:textDirection w:val="btLr"/>
          </w:tcPr>
          <w:p w:rsidR="009F1254" w:rsidRPr="0021542C" w:rsidRDefault="009F1254" w:rsidP="00A521EE">
            <w:pPr>
              <w:numPr>
                <w:ilvl w:val="12"/>
                <w:numId w:val="0"/>
              </w:numPr>
              <w:ind w:left="113" w:right="113"/>
              <w:rPr>
                <w:bCs/>
                <w:sz w:val="28"/>
                <w:szCs w:val="28"/>
              </w:rPr>
            </w:pPr>
            <w:r w:rsidRPr="0021542C">
              <w:rPr>
                <w:bCs/>
                <w:sz w:val="28"/>
                <w:szCs w:val="28"/>
              </w:rPr>
              <w:t>Семинры, ч.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 xml:space="preserve">1. </w:t>
            </w:r>
            <w:r w:rsidRPr="0021542C">
              <w:rPr>
                <w:sz w:val="28"/>
                <w:szCs w:val="28"/>
              </w:rPr>
              <w:t>Введение в теоретическое сектоведение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4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0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E122CB" w:rsidRDefault="009F1254" w:rsidP="00A1424D">
            <w:pPr>
              <w:jc w:val="center"/>
              <w:rPr>
                <w:sz w:val="28"/>
                <w:szCs w:val="28"/>
              </w:rPr>
            </w:pPr>
            <w:r w:rsidRPr="00E122CB">
              <w:rPr>
                <w:sz w:val="28"/>
                <w:szCs w:val="28"/>
              </w:rPr>
              <w:t>2</w:t>
            </w:r>
          </w:p>
          <w:p w:rsidR="009F1254" w:rsidRPr="00E122CB" w:rsidRDefault="009F1254" w:rsidP="00A142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4" w:type="dxa"/>
          </w:tcPr>
          <w:p w:rsidR="009F1254" w:rsidRPr="00E122CB" w:rsidRDefault="009F1254" w:rsidP="00A1424D">
            <w:pPr>
              <w:pStyle w:val="3"/>
              <w:ind w:left="72"/>
              <w:jc w:val="both"/>
              <w:rPr>
                <w:sz w:val="28"/>
                <w:szCs w:val="28"/>
              </w:rPr>
            </w:pPr>
            <w:r w:rsidRPr="00E122CB">
              <w:rPr>
                <w:sz w:val="28"/>
                <w:szCs w:val="28"/>
              </w:rPr>
              <w:t>Тема 2. История формирования основных пон</w:t>
            </w:r>
            <w:r w:rsidRPr="00E122CB">
              <w:rPr>
                <w:sz w:val="28"/>
                <w:szCs w:val="28"/>
              </w:rPr>
              <w:t>я</w:t>
            </w:r>
            <w:r w:rsidRPr="00E122CB">
              <w:rPr>
                <w:sz w:val="28"/>
                <w:szCs w:val="28"/>
              </w:rPr>
              <w:t>тий сектоведения: секта, культ, новое религио</w:t>
            </w:r>
            <w:r w:rsidRPr="00E122CB">
              <w:rPr>
                <w:sz w:val="28"/>
                <w:szCs w:val="28"/>
              </w:rPr>
              <w:t>з</w:t>
            </w:r>
            <w:r w:rsidRPr="00E122CB">
              <w:rPr>
                <w:sz w:val="28"/>
                <w:szCs w:val="28"/>
              </w:rPr>
              <w:t xml:space="preserve">ное движение (НРД) </w:t>
            </w:r>
          </w:p>
        </w:tc>
        <w:tc>
          <w:tcPr>
            <w:tcW w:w="1137" w:type="dxa"/>
          </w:tcPr>
          <w:p w:rsidR="009F1254" w:rsidRPr="00E122CB" w:rsidRDefault="009F1254" w:rsidP="00A1424D">
            <w:pPr>
              <w:jc w:val="center"/>
              <w:rPr>
                <w:sz w:val="28"/>
                <w:szCs w:val="28"/>
              </w:rPr>
            </w:pPr>
            <w:r w:rsidRPr="00E122CB">
              <w:rPr>
                <w:sz w:val="28"/>
                <w:szCs w:val="28"/>
              </w:rPr>
              <w:t>4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E122CB">
              <w:rPr>
                <w:sz w:val="28"/>
                <w:szCs w:val="28"/>
              </w:rPr>
              <w:t>0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3</w:t>
            </w:r>
          </w:p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 xml:space="preserve">3. </w:t>
            </w:r>
            <w:r w:rsidRPr="0021542C">
              <w:rPr>
                <w:sz w:val="28"/>
                <w:szCs w:val="28"/>
              </w:rPr>
              <w:t>Классификации НРД. Всеобщая класс</w:t>
            </w:r>
            <w:r w:rsidRPr="0021542C">
              <w:rPr>
                <w:sz w:val="28"/>
                <w:szCs w:val="28"/>
              </w:rPr>
              <w:t>и</w:t>
            </w:r>
            <w:r w:rsidRPr="0021542C">
              <w:rPr>
                <w:sz w:val="28"/>
                <w:szCs w:val="28"/>
              </w:rPr>
              <w:t>фикация НРД.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4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4</w:t>
            </w:r>
          </w:p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4" w:type="dxa"/>
          </w:tcPr>
          <w:p w:rsidR="009F1254" w:rsidRPr="0021542C" w:rsidRDefault="009F1254" w:rsidP="00A1424D">
            <w:pPr>
              <w:numPr>
                <w:ilvl w:val="12"/>
                <w:numId w:val="0"/>
              </w:num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 w:rsidRPr="007714DC">
              <w:rPr>
                <w:sz w:val="28"/>
                <w:szCs w:val="28"/>
              </w:rPr>
              <w:t xml:space="preserve">4. </w:t>
            </w:r>
            <w:r w:rsidRPr="0021542C">
              <w:rPr>
                <w:sz w:val="28"/>
                <w:szCs w:val="28"/>
              </w:rPr>
              <w:t>Религиозная инновация. Возникновение сект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0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5</w:t>
            </w:r>
          </w:p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jc w:val="both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 w:rsidRPr="007714DC">
              <w:rPr>
                <w:sz w:val="28"/>
                <w:szCs w:val="28"/>
              </w:rPr>
              <w:t xml:space="preserve">5. </w:t>
            </w:r>
            <w:r w:rsidRPr="0021542C">
              <w:rPr>
                <w:sz w:val="28"/>
                <w:szCs w:val="28"/>
              </w:rPr>
              <w:t>Культовая инновация. Возникновение культов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6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jc w:val="both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  <w:lang w:val="en-GB"/>
              </w:rPr>
              <w:t xml:space="preserve">6. </w:t>
            </w:r>
            <w:r w:rsidRPr="0021542C">
              <w:rPr>
                <w:sz w:val="28"/>
                <w:szCs w:val="28"/>
              </w:rPr>
              <w:t>Миграция НРД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0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7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jc w:val="both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  <w:lang w:val="en-GB"/>
              </w:rPr>
              <w:t xml:space="preserve">7. </w:t>
            </w:r>
            <w:r w:rsidRPr="0021542C">
              <w:rPr>
                <w:sz w:val="28"/>
                <w:szCs w:val="28"/>
              </w:rPr>
              <w:t>Развитие НРД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  <w:lang w:val="de-DE"/>
              </w:rPr>
            </w:pPr>
            <w:r w:rsidRPr="0021542C">
              <w:rPr>
                <w:sz w:val="28"/>
                <w:szCs w:val="28"/>
                <w:lang w:val="de-DE"/>
              </w:rPr>
              <w:t>0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8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 w:rsidRPr="007714DC">
              <w:rPr>
                <w:sz w:val="28"/>
                <w:szCs w:val="28"/>
              </w:rPr>
              <w:t xml:space="preserve">8. </w:t>
            </w:r>
            <w:r w:rsidRPr="0021542C">
              <w:rPr>
                <w:sz w:val="28"/>
                <w:szCs w:val="28"/>
              </w:rPr>
              <w:t>Кризисы и проблемы развития в НРД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0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9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 Тема </w:t>
            </w:r>
            <w:r>
              <w:rPr>
                <w:sz w:val="28"/>
                <w:szCs w:val="28"/>
                <w:lang w:val="en-GB"/>
              </w:rPr>
              <w:t xml:space="preserve">9. </w:t>
            </w:r>
            <w:r w:rsidRPr="0021542C">
              <w:rPr>
                <w:sz w:val="28"/>
                <w:szCs w:val="28"/>
              </w:rPr>
              <w:t>Миссионерская деятельность НРД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0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10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 Тема </w:t>
            </w:r>
            <w:r w:rsidRPr="007714DC">
              <w:rPr>
                <w:sz w:val="28"/>
                <w:szCs w:val="28"/>
              </w:rPr>
              <w:t xml:space="preserve">10. </w:t>
            </w:r>
            <w:r w:rsidRPr="0021542C">
              <w:rPr>
                <w:sz w:val="28"/>
                <w:szCs w:val="28"/>
              </w:rPr>
              <w:t>Конверсия (вход в секту)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11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 w:rsidRPr="007714DC">
              <w:rPr>
                <w:sz w:val="28"/>
                <w:szCs w:val="28"/>
              </w:rPr>
              <w:t xml:space="preserve">11. </w:t>
            </w:r>
            <w:r w:rsidRPr="0021542C">
              <w:rPr>
                <w:sz w:val="28"/>
                <w:szCs w:val="28"/>
              </w:rPr>
              <w:t>Статистические данные о НРД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0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12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  <w:lang w:val="en-GB"/>
              </w:rPr>
              <w:t xml:space="preserve">12. </w:t>
            </w:r>
            <w:r w:rsidRPr="0021542C">
              <w:rPr>
                <w:sz w:val="28"/>
                <w:szCs w:val="28"/>
              </w:rPr>
              <w:t>Членство в НРД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0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13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 w:rsidRPr="007714DC">
              <w:rPr>
                <w:sz w:val="28"/>
                <w:szCs w:val="28"/>
              </w:rPr>
              <w:t xml:space="preserve">13. </w:t>
            </w:r>
            <w:r w:rsidRPr="0021542C">
              <w:rPr>
                <w:sz w:val="28"/>
                <w:szCs w:val="28"/>
              </w:rPr>
              <w:t>Дефекция (выход из секты)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0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14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  <w:lang w:val="en-GB"/>
              </w:rPr>
              <w:t xml:space="preserve">14. </w:t>
            </w:r>
            <w:r w:rsidRPr="0021542C">
              <w:rPr>
                <w:sz w:val="28"/>
                <w:szCs w:val="28"/>
              </w:rPr>
              <w:t>Харизматическое лидерство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15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 w:rsidRPr="007714DC">
              <w:rPr>
                <w:sz w:val="28"/>
                <w:szCs w:val="28"/>
              </w:rPr>
              <w:t xml:space="preserve">15. </w:t>
            </w:r>
            <w:r w:rsidRPr="0021542C">
              <w:rPr>
                <w:sz w:val="28"/>
                <w:szCs w:val="28"/>
              </w:rPr>
              <w:t>Проблема деструктивного воздействия НРД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16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 w:rsidRPr="007714DC">
              <w:rPr>
                <w:sz w:val="28"/>
                <w:szCs w:val="28"/>
              </w:rPr>
              <w:t xml:space="preserve">16. </w:t>
            </w:r>
            <w:r w:rsidRPr="0021542C">
              <w:rPr>
                <w:sz w:val="28"/>
                <w:szCs w:val="28"/>
              </w:rPr>
              <w:t>Отношение традиционных религий к сектам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0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17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  <w:lang w:val="en-GB"/>
              </w:rPr>
              <w:t xml:space="preserve">17. </w:t>
            </w:r>
            <w:r w:rsidRPr="0021542C">
              <w:rPr>
                <w:sz w:val="28"/>
                <w:szCs w:val="28"/>
              </w:rPr>
              <w:t>НРД и политика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0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18</w:t>
            </w:r>
          </w:p>
        </w:tc>
        <w:tc>
          <w:tcPr>
            <w:tcW w:w="6304" w:type="dxa"/>
          </w:tcPr>
          <w:p w:rsidR="009F1254" w:rsidRPr="0021542C" w:rsidRDefault="009F1254" w:rsidP="00A1424D">
            <w:pPr>
              <w:ind w:left="72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 xml:space="preserve">Тема </w:t>
            </w:r>
            <w:r w:rsidRPr="007714DC">
              <w:rPr>
                <w:sz w:val="28"/>
                <w:szCs w:val="28"/>
              </w:rPr>
              <w:t xml:space="preserve">18. </w:t>
            </w:r>
            <w:r w:rsidRPr="0021542C">
              <w:rPr>
                <w:sz w:val="28"/>
                <w:szCs w:val="28"/>
              </w:rPr>
              <w:t>Экономические отношения в НРД</w:t>
            </w:r>
          </w:p>
        </w:tc>
        <w:tc>
          <w:tcPr>
            <w:tcW w:w="1137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9F1254" w:rsidRPr="0021542C" w:rsidRDefault="009F1254" w:rsidP="00A1424D">
            <w:pPr>
              <w:jc w:val="center"/>
              <w:rPr>
                <w:sz w:val="28"/>
                <w:szCs w:val="28"/>
              </w:rPr>
            </w:pPr>
            <w:r w:rsidRPr="0021542C">
              <w:rPr>
                <w:sz w:val="28"/>
                <w:szCs w:val="28"/>
              </w:rPr>
              <w:t>0</w:t>
            </w:r>
          </w:p>
        </w:tc>
      </w:tr>
      <w:tr w:rsidR="009F1254" w:rsidRPr="0021542C" w:rsidTr="009F1254">
        <w:trPr>
          <w:cantSplit/>
        </w:trPr>
        <w:tc>
          <w:tcPr>
            <w:tcW w:w="849" w:type="dxa"/>
            <w:vAlign w:val="center"/>
          </w:tcPr>
          <w:p w:rsidR="009F1254" w:rsidRPr="0021542C" w:rsidRDefault="009F1254" w:rsidP="00A1424D">
            <w:pPr>
              <w:rPr>
                <w:bCs/>
                <w:sz w:val="28"/>
                <w:szCs w:val="28"/>
              </w:rPr>
            </w:pPr>
          </w:p>
        </w:tc>
        <w:tc>
          <w:tcPr>
            <w:tcW w:w="6304" w:type="dxa"/>
          </w:tcPr>
          <w:p w:rsidR="009F1254" w:rsidRPr="009F1254" w:rsidRDefault="009F1254" w:rsidP="00A1424D">
            <w:pPr>
              <w:rPr>
                <w:b/>
                <w:sz w:val="28"/>
                <w:szCs w:val="28"/>
              </w:rPr>
            </w:pPr>
            <w:r w:rsidRPr="009F125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7" w:type="dxa"/>
          </w:tcPr>
          <w:p w:rsidR="009F1254" w:rsidRPr="009F1254" w:rsidRDefault="009F1254" w:rsidP="00A1424D">
            <w:pPr>
              <w:jc w:val="center"/>
              <w:rPr>
                <w:b/>
                <w:sz w:val="28"/>
                <w:szCs w:val="28"/>
              </w:rPr>
            </w:pPr>
            <w:r w:rsidRPr="009F1254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131" w:type="dxa"/>
          </w:tcPr>
          <w:p w:rsidR="009F1254" w:rsidRPr="009F1254" w:rsidRDefault="009F1254" w:rsidP="00A1424D">
            <w:pPr>
              <w:jc w:val="center"/>
              <w:rPr>
                <w:b/>
                <w:sz w:val="28"/>
                <w:szCs w:val="28"/>
              </w:rPr>
            </w:pPr>
            <w:r w:rsidRPr="009F1254">
              <w:rPr>
                <w:b/>
                <w:sz w:val="28"/>
                <w:szCs w:val="28"/>
              </w:rPr>
              <w:t>16</w:t>
            </w:r>
          </w:p>
        </w:tc>
      </w:tr>
    </w:tbl>
    <w:p w:rsidR="005936CC" w:rsidRPr="00665EC6" w:rsidRDefault="005936CC" w:rsidP="00473FD7">
      <w:pPr>
        <w:keepNext/>
        <w:ind w:firstLine="720"/>
        <w:jc w:val="both"/>
        <w:rPr>
          <w:b/>
          <w:bCs/>
          <w:sz w:val="28"/>
          <w:szCs w:val="28"/>
        </w:rPr>
      </w:pPr>
    </w:p>
    <w:p w:rsidR="00E640DB" w:rsidRPr="00665EC6" w:rsidRDefault="00E640DB" w:rsidP="008A186F">
      <w:pPr>
        <w:pStyle w:val="1"/>
        <w:spacing w:line="360" w:lineRule="auto"/>
        <w:rPr>
          <w:szCs w:val="28"/>
        </w:rPr>
      </w:pPr>
      <w:r w:rsidRPr="00665EC6">
        <w:br w:type="page"/>
      </w:r>
      <w:bookmarkStart w:id="9" w:name="_Toc212344079"/>
      <w:bookmarkStart w:id="10" w:name="_Toc212344160"/>
      <w:bookmarkStart w:id="11" w:name="_Toc399430009"/>
      <w:r w:rsidRPr="00D67D81">
        <w:rPr>
          <w:szCs w:val="28"/>
        </w:rPr>
        <w:lastRenderedPageBreak/>
        <w:t xml:space="preserve">СОДЕРЖАНИЕ </w:t>
      </w:r>
      <w:r w:rsidRPr="0021542C">
        <w:rPr>
          <w:szCs w:val="28"/>
        </w:rPr>
        <w:t>УЧЕБНОГО</w:t>
      </w:r>
      <w:r w:rsidRPr="00D67D81">
        <w:rPr>
          <w:szCs w:val="28"/>
        </w:rPr>
        <w:t xml:space="preserve"> МАТЕРИАЛА</w:t>
      </w:r>
      <w:bookmarkEnd w:id="9"/>
      <w:bookmarkEnd w:id="10"/>
      <w:bookmarkEnd w:id="11"/>
      <w:r w:rsidRPr="00665EC6">
        <w:rPr>
          <w:szCs w:val="28"/>
        </w:rPr>
        <w:t xml:space="preserve"> </w:t>
      </w:r>
    </w:p>
    <w:p w:rsidR="00E640DB" w:rsidRPr="00665EC6" w:rsidRDefault="00E640DB" w:rsidP="008A186F">
      <w:pPr>
        <w:pStyle w:val="2"/>
        <w:spacing w:line="360" w:lineRule="auto"/>
      </w:pPr>
      <w:bookmarkStart w:id="12" w:name="_Toc399430010"/>
      <w:r w:rsidRPr="00665EC6">
        <w:t>Тема 1. Введение в теоретическое сектоведение</w:t>
      </w:r>
      <w:bookmarkEnd w:id="12"/>
    </w:p>
    <w:p w:rsidR="00E640DB" w:rsidRPr="00665EC6" w:rsidRDefault="00E640DB" w:rsidP="00E640DB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Существующие школы и подходы к изучению сект. Используемый ими понятийный аппарат, методология и источники. История и современное с</w:t>
      </w:r>
      <w:r w:rsidRPr="00665EC6">
        <w:rPr>
          <w:sz w:val="28"/>
          <w:szCs w:val="28"/>
        </w:rPr>
        <w:t>о</w:t>
      </w:r>
      <w:r w:rsidRPr="00665EC6">
        <w:rPr>
          <w:sz w:val="28"/>
          <w:szCs w:val="28"/>
        </w:rPr>
        <w:t>стояние сектоведения в Европе и Америке. Профессиональные ассоциации сектоведов: AGPF, Dialog, FECRIS, ICSA, РАЦИРС. Механизмы социального конструирования феномена сектантства. Проблема взаимного влияния сект и сектоведов. История и современное состояние сектоведения в Беларуси и России. Современные тенденции в сектоведении.</w:t>
      </w:r>
    </w:p>
    <w:p w:rsidR="00E640DB" w:rsidRPr="00665EC6" w:rsidRDefault="00E640DB" w:rsidP="008A186F">
      <w:pPr>
        <w:pStyle w:val="2"/>
        <w:spacing w:line="360" w:lineRule="auto"/>
      </w:pPr>
      <w:bookmarkStart w:id="13" w:name="_Toc399430011"/>
      <w:r w:rsidRPr="00E122CB">
        <w:t xml:space="preserve">Тема 2. </w:t>
      </w:r>
      <w:r w:rsidR="00E122CB" w:rsidRPr="00E122CB">
        <w:t>История формирования основных понятий сектоведения: секта, культ, новое религиозное движение (НРД)</w:t>
      </w:r>
      <w:bookmarkEnd w:id="13"/>
    </w:p>
    <w:p w:rsidR="00E640DB" w:rsidRPr="00665EC6" w:rsidRDefault="00E640DB" w:rsidP="00E640DB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История развития основных понятий сектоведения: «секта», «культ», «оккультная среда общества» согласно теорий: С.Гууденау, М.Вебер, Э.Трельч, Э.Фарис, Р.Нибур, Г.Бэккер, М.Йингер, Л.Поуп, Г.Пфауц, Б.Джонсон, Б.Уилсон, Д.Мартин, Т.Лукман, Д.Нельсон, К.Кэмпбэлл, Р.Уоллис, Э.Тириакиан, В.Ханеграаф, Р.Старк, В.С.Бэинбридж, Х.Казанова, Л.Доусон и др. Основные парадигмы определения понятий «секта», «культ». Проблема «негативных коннотаций» основных терминов сектоведения. Ал</w:t>
      </w:r>
      <w:r w:rsidRPr="00665EC6">
        <w:rPr>
          <w:sz w:val="28"/>
          <w:szCs w:val="28"/>
        </w:rPr>
        <w:t>ь</w:t>
      </w:r>
      <w:r w:rsidRPr="00665EC6">
        <w:rPr>
          <w:sz w:val="28"/>
          <w:szCs w:val="28"/>
        </w:rPr>
        <w:t>тернативная терминология в сектоведении. Проблема «единства» и «множ</w:t>
      </w:r>
      <w:r w:rsidRPr="00665EC6">
        <w:rPr>
          <w:sz w:val="28"/>
          <w:szCs w:val="28"/>
        </w:rPr>
        <w:t>е</w:t>
      </w:r>
      <w:r w:rsidRPr="00665EC6">
        <w:rPr>
          <w:sz w:val="28"/>
          <w:szCs w:val="28"/>
        </w:rPr>
        <w:t>ства» сект. Проблема «сущности» сектантства с позиций социологии, псих</w:t>
      </w:r>
      <w:r w:rsidRPr="00665EC6">
        <w:rPr>
          <w:sz w:val="28"/>
          <w:szCs w:val="28"/>
        </w:rPr>
        <w:t>о</w:t>
      </w:r>
      <w:r w:rsidRPr="00665EC6">
        <w:rPr>
          <w:sz w:val="28"/>
          <w:szCs w:val="28"/>
        </w:rPr>
        <w:t>логии, истории, феноменологии религий, религиоведения. Место и функции НРД в обществе. Проблема «ранней» Церкви в понятийном аппарате сект</w:t>
      </w:r>
      <w:r w:rsidRPr="00665EC6">
        <w:rPr>
          <w:sz w:val="28"/>
          <w:szCs w:val="28"/>
        </w:rPr>
        <w:t>о</w:t>
      </w:r>
      <w:r w:rsidRPr="00665EC6">
        <w:rPr>
          <w:sz w:val="28"/>
          <w:szCs w:val="28"/>
        </w:rPr>
        <w:t>ведения. Понятийный аппарат сектоведения в не христианских религиях м</w:t>
      </w:r>
      <w:r w:rsidRPr="00665EC6">
        <w:rPr>
          <w:sz w:val="28"/>
          <w:szCs w:val="28"/>
        </w:rPr>
        <w:t>и</w:t>
      </w:r>
      <w:r w:rsidRPr="00665EC6">
        <w:rPr>
          <w:sz w:val="28"/>
          <w:szCs w:val="28"/>
        </w:rPr>
        <w:t>ра.</w:t>
      </w:r>
    </w:p>
    <w:p w:rsidR="00E640DB" w:rsidRPr="00665EC6" w:rsidRDefault="00E640DB" w:rsidP="008A186F">
      <w:pPr>
        <w:pStyle w:val="2"/>
        <w:spacing w:line="360" w:lineRule="auto"/>
      </w:pPr>
      <w:bookmarkStart w:id="14" w:name="_Toc399430012"/>
      <w:r w:rsidRPr="00665EC6">
        <w:t xml:space="preserve">Тема 3. Классификации </w:t>
      </w:r>
      <w:r w:rsidR="007B4823" w:rsidRPr="00665EC6">
        <w:t>НРД. Всеобщая классификация НРД</w:t>
      </w:r>
      <w:bookmarkEnd w:id="14"/>
    </w:p>
    <w:p w:rsidR="00E640DB" w:rsidRPr="00665EC6" w:rsidRDefault="00E640DB" w:rsidP="00E640DB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Вопрос «границ» и предмета изучения в сектоведении. Проблемы кла</w:t>
      </w:r>
      <w:r w:rsidRPr="00665EC6">
        <w:rPr>
          <w:sz w:val="28"/>
          <w:szCs w:val="28"/>
        </w:rPr>
        <w:t>с</w:t>
      </w:r>
      <w:r w:rsidRPr="00665EC6">
        <w:rPr>
          <w:sz w:val="28"/>
          <w:szCs w:val="28"/>
        </w:rPr>
        <w:t>сификации нетрадиционной религиозности общества. Классические класс</w:t>
      </w:r>
      <w:r w:rsidRPr="00665EC6">
        <w:rPr>
          <w:sz w:val="28"/>
          <w:szCs w:val="28"/>
        </w:rPr>
        <w:t>и</w:t>
      </w:r>
      <w:r w:rsidRPr="00665EC6">
        <w:rPr>
          <w:sz w:val="28"/>
          <w:szCs w:val="28"/>
        </w:rPr>
        <w:t>фикации и типологии НРД. Типология Б.Уилсона. Всеобщая классификация сект. Многообразие форм нетрадиционной религиозности в Беларуси. Кла</w:t>
      </w:r>
      <w:r w:rsidRPr="00665EC6">
        <w:rPr>
          <w:sz w:val="28"/>
          <w:szCs w:val="28"/>
        </w:rPr>
        <w:t>с</w:t>
      </w:r>
      <w:r w:rsidRPr="00665EC6">
        <w:rPr>
          <w:sz w:val="28"/>
          <w:szCs w:val="28"/>
        </w:rPr>
        <w:t xml:space="preserve">сификация сект действующих в Беларуси: Движение «нового мышления». Астрологические центры. Спиритизм. Светские и религиозные НЛО-культы. Сатанизм. Неоязычество. НРД восточной ориентации. Оккультно-мистические НРД. Псевдо-психологические культы. Синкретические культы. Утопические культы. Христианские секты. Псевдохристианские секты. Псевдонаучные культы. Коммерческие культы. </w:t>
      </w:r>
    </w:p>
    <w:p w:rsidR="00E640DB" w:rsidRPr="00665EC6" w:rsidRDefault="00E640DB" w:rsidP="00E640DB">
      <w:pPr>
        <w:jc w:val="both"/>
        <w:rPr>
          <w:sz w:val="28"/>
          <w:szCs w:val="28"/>
        </w:rPr>
      </w:pPr>
      <w:r w:rsidRPr="00665EC6">
        <w:rPr>
          <w:sz w:val="28"/>
          <w:szCs w:val="28"/>
        </w:rPr>
        <w:tab/>
        <w:t>Белорусские секты.</w:t>
      </w:r>
    </w:p>
    <w:p w:rsidR="00E640DB" w:rsidRPr="00665EC6" w:rsidRDefault="00E640DB" w:rsidP="008A186F">
      <w:pPr>
        <w:pStyle w:val="2"/>
        <w:spacing w:line="360" w:lineRule="auto"/>
      </w:pPr>
      <w:bookmarkStart w:id="15" w:name="_Toc399430013"/>
      <w:r w:rsidRPr="00665EC6">
        <w:lastRenderedPageBreak/>
        <w:t xml:space="preserve">Тема 4. </w:t>
      </w:r>
      <w:r w:rsidR="007B4823" w:rsidRPr="00665EC6">
        <w:t>Религиозная инновация. Возникновение сект</w:t>
      </w:r>
      <w:bookmarkEnd w:id="15"/>
    </w:p>
    <w:p w:rsidR="007B4823" w:rsidRPr="00665EC6" w:rsidRDefault="007B4823" w:rsidP="007B4823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Понятие религиозной инновации и внутренних механизмов обновления традиции. Теория становления «традиции» Э.Шилса. Критерии «истинного» и «ложного» развития и/или интерпретации вероучения в христианстве, и</w:t>
      </w:r>
      <w:r w:rsidRPr="00665EC6">
        <w:rPr>
          <w:sz w:val="28"/>
          <w:szCs w:val="28"/>
        </w:rPr>
        <w:t>у</w:t>
      </w:r>
      <w:r w:rsidRPr="00665EC6">
        <w:rPr>
          <w:sz w:val="28"/>
          <w:szCs w:val="28"/>
        </w:rPr>
        <w:t>даизме, исламе. «Признаки истинного развития идеи» Генри Ньюмана. Зар</w:t>
      </w:r>
      <w:r w:rsidRPr="00665EC6">
        <w:rPr>
          <w:sz w:val="28"/>
          <w:szCs w:val="28"/>
        </w:rPr>
        <w:t>о</w:t>
      </w:r>
      <w:r w:rsidRPr="00665EC6">
        <w:rPr>
          <w:sz w:val="28"/>
          <w:szCs w:val="28"/>
        </w:rPr>
        <w:t>ждение и основные этапы развития сектантских тенденций в религии. Факт</w:t>
      </w:r>
      <w:r w:rsidRPr="00665EC6">
        <w:rPr>
          <w:sz w:val="28"/>
          <w:szCs w:val="28"/>
        </w:rPr>
        <w:t>о</w:t>
      </w:r>
      <w:r w:rsidRPr="00665EC6">
        <w:rPr>
          <w:sz w:val="28"/>
          <w:szCs w:val="28"/>
        </w:rPr>
        <w:t>ры влияющие на возникновение и развитие сектантских тенденций в рел</w:t>
      </w:r>
      <w:r w:rsidRPr="00665EC6">
        <w:rPr>
          <w:sz w:val="28"/>
          <w:szCs w:val="28"/>
        </w:rPr>
        <w:t>и</w:t>
      </w:r>
      <w:r w:rsidRPr="00665EC6">
        <w:rPr>
          <w:sz w:val="28"/>
          <w:szCs w:val="28"/>
        </w:rPr>
        <w:t>гии. Отличие церковного раскола от образования секты. Понятие ереси.</w:t>
      </w:r>
    </w:p>
    <w:p w:rsidR="00E640DB" w:rsidRPr="00665EC6" w:rsidRDefault="00E640DB" w:rsidP="008A186F">
      <w:pPr>
        <w:pStyle w:val="2"/>
        <w:spacing w:line="360" w:lineRule="auto"/>
      </w:pPr>
      <w:bookmarkStart w:id="16" w:name="_Toc399430014"/>
      <w:r w:rsidRPr="00665EC6">
        <w:t xml:space="preserve">Тема </w:t>
      </w:r>
      <w:r w:rsidR="007B4823" w:rsidRPr="00665EC6">
        <w:t>5</w:t>
      </w:r>
      <w:r w:rsidRPr="00665EC6">
        <w:t xml:space="preserve">. </w:t>
      </w:r>
      <w:r w:rsidR="007B4823" w:rsidRPr="00665EC6">
        <w:t>Культовая инновация. Возникновение культов</w:t>
      </w:r>
      <w:bookmarkEnd w:id="16"/>
    </w:p>
    <w:p w:rsidR="007B4823" w:rsidRPr="00665EC6" w:rsidRDefault="007B4823" w:rsidP="007B4823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Теории «новизны» в культах. Микро уровень культовой инновации. Основные модели культовой инновации. Процессы «восектовления» и «ра</w:t>
      </w:r>
      <w:r w:rsidRPr="00665EC6">
        <w:rPr>
          <w:sz w:val="28"/>
          <w:szCs w:val="28"/>
        </w:rPr>
        <w:t>с</w:t>
      </w:r>
      <w:r w:rsidRPr="00665EC6">
        <w:rPr>
          <w:sz w:val="28"/>
          <w:szCs w:val="28"/>
        </w:rPr>
        <w:t>сектовления». Макро уровень культовой инновации. Теория движений о</w:t>
      </w:r>
      <w:r w:rsidRPr="00665EC6">
        <w:rPr>
          <w:sz w:val="28"/>
          <w:szCs w:val="28"/>
        </w:rPr>
        <w:t>б</w:t>
      </w:r>
      <w:r w:rsidRPr="00665EC6">
        <w:rPr>
          <w:sz w:val="28"/>
          <w:szCs w:val="28"/>
        </w:rPr>
        <w:t>новления. Нативистские движения. Теория «возникающей религии». Теории культовой инновации как результата депривации, взаимопроникновения культур, социальных изменений, трансформации общества. Теории культ</w:t>
      </w:r>
      <w:r w:rsidRPr="00665EC6">
        <w:rPr>
          <w:sz w:val="28"/>
          <w:szCs w:val="28"/>
        </w:rPr>
        <w:t>о</w:t>
      </w:r>
      <w:r w:rsidRPr="00665EC6">
        <w:rPr>
          <w:sz w:val="28"/>
          <w:szCs w:val="28"/>
        </w:rPr>
        <w:t>вой инновации как результата секуляризации. Еретический императив.</w:t>
      </w:r>
    </w:p>
    <w:p w:rsidR="00E640DB" w:rsidRPr="00665EC6" w:rsidRDefault="00E640DB" w:rsidP="008A186F">
      <w:pPr>
        <w:pStyle w:val="2"/>
        <w:spacing w:line="360" w:lineRule="auto"/>
      </w:pPr>
      <w:bookmarkStart w:id="17" w:name="_Toc399430015"/>
      <w:r w:rsidRPr="00665EC6">
        <w:t xml:space="preserve">Тема </w:t>
      </w:r>
      <w:r w:rsidR="007B4823" w:rsidRPr="00665EC6">
        <w:t>6</w:t>
      </w:r>
      <w:r w:rsidRPr="00665EC6">
        <w:t xml:space="preserve">. </w:t>
      </w:r>
      <w:r w:rsidR="007B4823" w:rsidRPr="00665EC6">
        <w:t>Миграция НРД</w:t>
      </w:r>
      <w:bookmarkEnd w:id="17"/>
    </w:p>
    <w:p w:rsidR="007B4823" w:rsidRPr="00665EC6" w:rsidRDefault="007B4823" w:rsidP="007B4823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Типология миграции НРД. Стратегии миграции сект и культов. Дин</w:t>
      </w:r>
      <w:r w:rsidRPr="00665EC6">
        <w:rPr>
          <w:sz w:val="28"/>
          <w:szCs w:val="28"/>
        </w:rPr>
        <w:t>а</w:t>
      </w:r>
      <w:r w:rsidRPr="00665EC6">
        <w:rPr>
          <w:sz w:val="28"/>
          <w:szCs w:val="28"/>
        </w:rPr>
        <w:t xml:space="preserve">мика возникновения и миграции НРД в Беларуси. </w:t>
      </w:r>
    </w:p>
    <w:p w:rsidR="00E640DB" w:rsidRPr="00665EC6" w:rsidRDefault="00E640DB" w:rsidP="008A186F">
      <w:pPr>
        <w:pStyle w:val="2"/>
        <w:spacing w:line="360" w:lineRule="auto"/>
      </w:pPr>
      <w:bookmarkStart w:id="18" w:name="_Toc399430016"/>
      <w:r w:rsidRPr="00665EC6">
        <w:t xml:space="preserve">Тема </w:t>
      </w:r>
      <w:r w:rsidR="007B4823" w:rsidRPr="00665EC6">
        <w:t>7</w:t>
      </w:r>
      <w:r w:rsidRPr="00665EC6">
        <w:t xml:space="preserve">. </w:t>
      </w:r>
      <w:r w:rsidR="007B4823" w:rsidRPr="00665EC6">
        <w:t>Развитие НРД</w:t>
      </w:r>
      <w:bookmarkEnd w:id="18"/>
    </w:p>
    <w:p w:rsidR="007B4823" w:rsidRPr="00665EC6" w:rsidRDefault="007B4823" w:rsidP="007B4823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Проблема постоянного становления НРД. Понятие и критерии «успе</w:t>
      </w:r>
      <w:r w:rsidRPr="00665EC6">
        <w:rPr>
          <w:sz w:val="28"/>
          <w:szCs w:val="28"/>
        </w:rPr>
        <w:t>ш</w:t>
      </w:r>
      <w:r w:rsidRPr="00665EC6">
        <w:rPr>
          <w:sz w:val="28"/>
          <w:szCs w:val="28"/>
        </w:rPr>
        <w:t>ности» НРД. Обзор существующих теорий развития НРД. Трансформации НРД. Анализ внутренних и внешних факторов влияющих на развитие НРД. Процесс институционализации сект и культов.</w:t>
      </w:r>
    </w:p>
    <w:p w:rsidR="00E640DB" w:rsidRPr="00665EC6" w:rsidRDefault="00E640DB" w:rsidP="008A186F">
      <w:pPr>
        <w:pStyle w:val="2"/>
        <w:spacing w:line="360" w:lineRule="auto"/>
      </w:pPr>
      <w:bookmarkStart w:id="19" w:name="_Toc399430017"/>
      <w:r w:rsidRPr="00665EC6">
        <w:t xml:space="preserve">Тема </w:t>
      </w:r>
      <w:r w:rsidR="007B4823" w:rsidRPr="00665EC6">
        <w:t>8</w:t>
      </w:r>
      <w:r w:rsidRPr="00665EC6">
        <w:t xml:space="preserve">. </w:t>
      </w:r>
      <w:r w:rsidR="007B4823" w:rsidRPr="00665EC6">
        <w:t>Кризисы и проблемы развития в НРД</w:t>
      </w:r>
      <w:bookmarkEnd w:id="19"/>
    </w:p>
    <w:p w:rsidR="007B4823" w:rsidRPr="00665EC6" w:rsidRDefault="007B4823" w:rsidP="007B4823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Типология проблем и кризисов влияющих на развитие НРД. Внутре</w:t>
      </w:r>
      <w:r w:rsidRPr="00665EC6">
        <w:rPr>
          <w:sz w:val="28"/>
          <w:szCs w:val="28"/>
        </w:rPr>
        <w:t>н</w:t>
      </w:r>
      <w:r w:rsidRPr="00665EC6">
        <w:rPr>
          <w:sz w:val="28"/>
          <w:szCs w:val="28"/>
        </w:rPr>
        <w:t>ние и внешние факторы влияющие на возникновение и развитие кризисов в НРД. Способы преодоления кризисов НРД. Виды реакции членов и лидеров сект и культов на кризисные ситуации.</w:t>
      </w:r>
    </w:p>
    <w:p w:rsidR="00E640DB" w:rsidRPr="00665EC6" w:rsidRDefault="00E640DB" w:rsidP="008A186F">
      <w:pPr>
        <w:pStyle w:val="2"/>
        <w:spacing w:line="360" w:lineRule="auto"/>
      </w:pPr>
      <w:bookmarkStart w:id="20" w:name="_Toc399430018"/>
      <w:r w:rsidRPr="00665EC6">
        <w:t xml:space="preserve">Тема </w:t>
      </w:r>
      <w:r w:rsidR="007B4823" w:rsidRPr="00665EC6">
        <w:t>9</w:t>
      </w:r>
      <w:r w:rsidRPr="00665EC6">
        <w:t xml:space="preserve">. </w:t>
      </w:r>
      <w:r w:rsidR="007B4823" w:rsidRPr="00665EC6">
        <w:t>Миссионерская деятельность НРД</w:t>
      </w:r>
      <w:bookmarkEnd w:id="20"/>
    </w:p>
    <w:p w:rsidR="007B4823" w:rsidRPr="00665EC6" w:rsidRDefault="007B4823" w:rsidP="007B4823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Дифференциация объекта миссионерской деятельности в НРД. Средс</w:t>
      </w:r>
      <w:r w:rsidRPr="00665EC6">
        <w:rPr>
          <w:sz w:val="28"/>
          <w:szCs w:val="28"/>
        </w:rPr>
        <w:t>т</w:t>
      </w:r>
      <w:r w:rsidRPr="00665EC6">
        <w:rPr>
          <w:sz w:val="28"/>
          <w:szCs w:val="28"/>
        </w:rPr>
        <w:t>ва и методы вербовки и миссионерской деятельности НРД.</w:t>
      </w:r>
    </w:p>
    <w:p w:rsidR="00E640DB" w:rsidRPr="00665EC6" w:rsidRDefault="00E640DB" w:rsidP="008A186F">
      <w:pPr>
        <w:pStyle w:val="2"/>
        <w:spacing w:line="360" w:lineRule="auto"/>
      </w:pPr>
      <w:bookmarkStart w:id="21" w:name="_Toc399430019"/>
      <w:r w:rsidRPr="00665EC6">
        <w:t>Тема 1</w:t>
      </w:r>
      <w:r w:rsidR="007B4823" w:rsidRPr="00665EC6">
        <w:t>0</w:t>
      </w:r>
      <w:r w:rsidRPr="00665EC6">
        <w:t xml:space="preserve">. </w:t>
      </w:r>
      <w:r w:rsidR="007B4823" w:rsidRPr="00665EC6">
        <w:t>Конверсия (вход в секту)</w:t>
      </w:r>
      <w:bookmarkEnd w:id="21"/>
    </w:p>
    <w:p w:rsidR="007B4823" w:rsidRPr="00665EC6" w:rsidRDefault="007B4823" w:rsidP="007B4823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 xml:space="preserve">Психология конверсии. Понятие о религиозной конверсии. Индикаторы конверсии. Теории религиозной конверсии. Анализ активных и пассивных </w:t>
      </w:r>
      <w:r w:rsidRPr="00665EC6">
        <w:rPr>
          <w:sz w:val="28"/>
          <w:szCs w:val="28"/>
        </w:rPr>
        <w:lastRenderedPageBreak/>
        <w:t>типов конверсии.  Мотивация конверсии. Лингвистическая теория конверсии Стромберга. Социология конверсии. Уровни допуска в НРД. Концепции «структурной пригодности», «социальной сети», «доступности». Модели процесса конверсии. Конструирование сектами моделей процесса конверсии.</w:t>
      </w:r>
    </w:p>
    <w:p w:rsidR="007B4823" w:rsidRPr="00665EC6" w:rsidRDefault="00E640DB" w:rsidP="008A186F">
      <w:pPr>
        <w:pStyle w:val="2"/>
        <w:spacing w:line="360" w:lineRule="auto"/>
      </w:pPr>
      <w:bookmarkStart w:id="22" w:name="_Toc399430020"/>
      <w:r w:rsidRPr="00665EC6">
        <w:t>Тема 1</w:t>
      </w:r>
      <w:r w:rsidR="007B4823" w:rsidRPr="00665EC6">
        <w:t>1</w:t>
      </w:r>
      <w:r w:rsidRPr="00665EC6">
        <w:t xml:space="preserve">. </w:t>
      </w:r>
      <w:r w:rsidR="007B4823" w:rsidRPr="00665EC6">
        <w:t>Статистические данные о НРД</w:t>
      </w:r>
      <w:bookmarkEnd w:id="22"/>
    </w:p>
    <w:p w:rsidR="007B4823" w:rsidRPr="00665EC6" w:rsidRDefault="007B4823" w:rsidP="007B4823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Пропорциональное соотношение конверсии и дефекции. Факторы, влияющие на искажение реальных сведений о численности сект, культов и их последователей в обществе. Проблемы статистического анализа нетрадиц</w:t>
      </w:r>
      <w:r w:rsidRPr="00665EC6">
        <w:rPr>
          <w:sz w:val="28"/>
          <w:szCs w:val="28"/>
        </w:rPr>
        <w:t>и</w:t>
      </w:r>
      <w:r w:rsidRPr="00665EC6">
        <w:rPr>
          <w:sz w:val="28"/>
          <w:szCs w:val="28"/>
        </w:rPr>
        <w:t>онной религиозности общества. Модели расчета численности членов НРД. Статистические сведения о нетрадиционной религиозности Беларуси.</w:t>
      </w:r>
    </w:p>
    <w:p w:rsidR="00E640DB" w:rsidRPr="00665EC6" w:rsidRDefault="00E640DB" w:rsidP="008A186F">
      <w:pPr>
        <w:pStyle w:val="2"/>
        <w:spacing w:line="360" w:lineRule="auto"/>
      </w:pPr>
      <w:bookmarkStart w:id="23" w:name="_Toc399430021"/>
      <w:r w:rsidRPr="00665EC6">
        <w:t>Тема 1</w:t>
      </w:r>
      <w:r w:rsidR="00FB6A01" w:rsidRPr="00665EC6">
        <w:t>2</w:t>
      </w:r>
      <w:r w:rsidRPr="00665EC6">
        <w:t xml:space="preserve">. </w:t>
      </w:r>
      <w:r w:rsidR="00FB6A01" w:rsidRPr="00665EC6">
        <w:t>Членство в НРД</w:t>
      </w:r>
      <w:bookmarkEnd w:id="23"/>
    </w:p>
    <w:p w:rsidR="00FB6A01" w:rsidRPr="00665EC6" w:rsidRDefault="00FB6A01" w:rsidP="00FB6A01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Характеристики потенциального члена секты / культа. Типы членства в НРД. Стадии членства в НРД. Проблема сектантского сознания. Механизмы поддержания самоидентификации члена секты с группой. Эффект «Махар</w:t>
      </w:r>
      <w:r w:rsidRPr="00665EC6">
        <w:rPr>
          <w:sz w:val="28"/>
          <w:szCs w:val="28"/>
        </w:rPr>
        <w:t>и</w:t>
      </w:r>
      <w:r w:rsidRPr="00665EC6">
        <w:rPr>
          <w:sz w:val="28"/>
          <w:szCs w:val="28"/>
        </w:rPr>
        <w:t>ши». Эффект «катексиса». Проблема воспитания второго поколения в НРД. Женщины, дети и НРД.</w:t>
      </w:r>
    </w:p>
    <w:p w:rsidR="00E640DB" w:rsidRPr="00665EC6" w:rsidRDefault="00E640DB" w:rsidP="008A186F">
      <w:pPr>
        <w:pStyle w:val="2"/>
        <w:spacing w:line="360" w:lineRule="auto"/>
      </w:pPr>
      <w:bookmarkStart w:id="24" w:name="_Toc399430022"/>
      <w:r w:rsidRPr="00665EC6">
        <w:t>Тема 1</w:t>
      </w:r>
      <w:r w:rsidR="00FB6A01" w:rsidRPr="00665EC6">
        <w:t>3</w:t>
      </w:r>
      <w:r w:rsidRPr="00665EC6">
        <w:t xml:space="preserve">. </w:t>
      </w:r>
      <w:r w:rsidR="00FB6A01" w:rsidRPr="00665EC6">
        <w:t>Дефекция (выход из секты)</w:t>
      </w:r>
      <w:bookmarkEnd w:id="24"/>
    </w:p>
    <w:p w:rsidR="00FB6A01" w:rsidRPr="00665EC6" w:rsidRDefault="00FB6A01" w:rsidP="00FB6A01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Понятие о религиозной дефекции. Типы дефекции. Концепции «изгн</w:t>
      </w:r>
      <w:r w:rsidRPr="00665EC6">
        <w:rPr>
          <w:sz w:val="28"/>
          <w:szCs w:val="28"/>
        </w:rPr>
        <w:t>а</w:t>
      </w:r>
      <w:r w:rsidRPr="00665EC6">
        <w:rPr>
          <w:sz w:val="28"/>
          <w:szCs w:val="28"/>
        </w:rPr>
        <w:t>ния», «изъятия», «переключения». Модели процесса дефекции. Проблемы выхода из сект и культов. Депрограммирование. Консультирование о выходе. Последствия пребывания в НРД.</w:t>
      </w:r>
    </w:p>
    <w:p w:rsidR="00E640DB" w:rsidRPr="00665EC6" w:rsidRDefault="00E640DB" w:rsidP="008A186F">
      <w:pPr>
        <w:pStyle w:val="2"/>
        <w:spacing w:line="360" w:lineRule="auto"/>
      </w:pPr>
      <w:bookmarkStart w:id="25" w:name="_Toc399430023"/>
      <w:r w:rsidRPr="00665EC6">
        <w:t>Тема 1</w:t>
      </w:r>
      <w:r w:rsidR="00FB6A01" w:rsidRPr="00665EC6">
        <w:t>4</w:t>
      </w:r>
      <w:r w:rsidRPr="00665EC6">
        <w:t xml:space="preserve">. </w:t>
      </w:r>
      <w:r w:rsidR="00FB6A01" w:rsidRPr="00665EC6">
        <w:t>Харизматическое лидерство</w:t>
      </w:r>
      <w:bookmarkEnd w:id="25"/>
    </w:p>
    <w:p w:rsidR="00FB6A01" w:rsidRPr="00665EC6" w:rsidRDefault="00FB6A01" w:rsidP="00FB6A01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Психологические и социологические подходы к анализу феномена х</w:t>
      </w:r>
      <w:r w:rsidRPr="00665EC6">
        <w:rPr>
          <w:sz w:val="28"/>
          <w:szCs w:val="28"/>
        </w:rPr>
        <w:t>а</w:t>
      </w:r>
      <w:r w:rsidRPr="00665EC6">
        <w:rPr>
          <w:sz w:val="28"/>
          <w:szCs w:val="28"/>
        </w:rPr>
        <w:t>ризмы. Теории процесса формирования харизматического лидера. Основные типы харизматических лидеров сект и культов. Место и роль лидера в общей структуре НРД. Сравнительный анализ институализированной и личной х</w:t>
      </w:r>
      <w:r w:rsidRPr="00665EC6">
        <w:rPr>
          <w:sz w:val="28"/>
          <w:szCs w:val="28"/>
        </w:rPr>
        <w:t>а</w:t>
      </w:r>
      <w:r w:rsidRPr="00665EC6">
        <w:rPr>
          <w:sz w:val="28"/>
          <w:szCs w:val="28"/>
        </w:rPr>
        <w:t>ризмы. Теория рутинизации харизмы М.Вебера. Средства поддержания х</w:t>
      </w:r>
      <w:r w:rsidRPr="00665EC6">
        <w:rPr>
          <w:sz w:val="28"/>
          <w:szCs w:val="28"/>
        </w:rPr>
        <w:t>а</w:t>
      </w:r>
      <w:r w:rsidRPr="00665EC6">
        <w:rPr>
          <w:sz w:val="28"/>
          <w:szCs w:val="28"/>
        </w:rPr>
        <w:t>ризмы.</w:t>
      </w:r>
    </w:p>
    <w:p w:rsidR="00FB6A01" w:rsidRPr="00665EC6" w:rsidRDefault="00FB6A01" w:rsidP="008A186F">
      <w:pPr>
        <w:pStyle w:val="2"/>
        <w:spacing w:line="360" w:lineRule="auto"/>
      </w:pPr>
      <w:bookmarkStart w:id="26" w:name="_Toc399430024"/>
      <w:r w:rsidRPr="00665EC6">
        <w:t>Тема 15. Проблема деструктивного воздействия НРД</w:t>
      </w:r>
      <w:bookmarkEnd w:id="26"/>
    </w:p>
    <w:p w:rsidR="00FB6A01" w:rsidRPr="00665EC6" w:rsidRDefault="00FB6A01" w:rsidP="00FB6A01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Понятие деструктивности в сектах и культах. Многообразие форм и видов негативного воздействия ряда сект и культов на человека, семью, о</w:t>
      </w:r>
      <w:r w:rsidRPr="00665EC6">
        <w:rPr>
          <w:sz w:val="28"/>
          <w:szCs w:val="28"/>
        </w:rPr>
        <w:t>б</w:t>
      </w:r>
      <w:r w:rsidRPr="00665EC6">
        <w:rPr>
          <w:sz w:val="28"/>
          <w:szCs w:val="28"/>
        </w:rPr>
        <w:t>щество. Современные теории воздействия на сознание в НРД. Модели ко</w:t>
      </w:r>
      <w:r w:rsidRPr="00665EC6">
        <w:rPr>
          <w:sz w:val="28"/>
          <w:szCs w:val="28"/>
        </w:rPr>
        <w:t>н</w:t>
      </w:r>
      <w:r w:rsidRPr="00665EC6">
        <w:rPr>
          <w:sz w:val="28"/>
          <w:szCs w:val="28"/>
        </w:rPr>
        <w:t>троля сознания. Модели расширения и индукции девиации. Понятие само р</w:t>
      </w:r>
      <w:r w:rsidRPr="00665EC6">
        <w:rPr>
          <w:sz w:val="28"/>
          <w:szCs w:val="28"/>
        </w:rPr>
        <w:t>е</w:t>
      </w:r>
      <w:r w:rsidRPr="00665EC6">
        <w:rPr>
          <w:sz w:val="28"/>
          <w:szCs w:val="28"/>
        </w:rPr>
        <w:t>дукции деструктивности. Эксперименты Милграма.</w:t>
      </w:r>
    </w:p>
    <w:p w:rsidR="00FB6A01" w:rsidRPr="00665EC6" w:rsidRDefault="00FB6A01" w:rsidP="008A186F">
      <w:pPr>
        <w:pStyle w:val="2"/>
        <w:spacing w:line="360" w:lineRule="auto"/>
      </w:pPr>
      <w:bookmarkStart w:id="27" w:name="_Toc399430025"/>
      <w:r w:rsidRPr="00665EC6">
        <w:lastRenderedPageBreak/>
        <w:t>Тема 16. Отношение традиционных религий к сектам</w:t>
      </w:r>
      <w:bookmarkEnd w:id="27"/>
    </w:p>
    <w:p w:rsidR="00FB6A01" w:rsidRPr="00665EC6" w:rsidRDefault="00FB6A01" w:rsidP="00FB6A01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Постановления Вселенских и Поместных Соборов Православной Цер</w:t>
      </w:r>
      <w:r w:rsidRPr="00665EC6">
        <w:rPr>
          <w:sz w:val="28"/>
          <w:szCs w:val="28"/>
        </w:rPr>
        <w:t>к</w:t>
      </w:r>
      <w:r w:rsidRPr="00665EC6">
        <w:rPr>
          <w:sz w:val="28"/>
          <w:szCs w:val="28"/>
        </w:rPr>
        <w:t>ви о ересях и сектах. Анализ документов Православной и Католической Церквей затрагивающих проблему сект и культов.</w:t>
      </w:r>
    </w:p>
    <w:p w:rsidR="00FB6A01" w:rsidRPr="00665EC6" w:rsidRDefault="00FB6A01" w:rsidP="008A186F">
      <w:pPr>
        <w:pStyle w:val="2"/>
        <w:spacing w:line="360" w:lineRule="auto"/>
      </w:pPr>
      <w:bookmarkStart w:id="28" w:name="_Toc399430026"/>
      <w:r w:rsidRPr="00665EC6">
        <w:t>Тема 17. НРД и политика</w:t>
      </w:r>
      <w:bookmarkEnd w:id="28"/>
    </w:p>
    <w:p w:rsidR="00FB6A01" w:rsidRPr="00665EC6" w:rsidRDefault="00FB6A01" w:rsidP="00FB6A01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Виды отношения сект к государству и государства к сектам. Виды р</w:t>
      </w:r>
      <w:r w:rsidRPr="00665EC6">
        <w:rPr>
          <w:sz w:val="28"/>
          <w:szCs w:val="28"/>
        </w:rPr>
        <w:t>е</w:t>
      </w:r>
      <w:r w:rsidRPr="00665EC6">
        <w:rPr>
          <w:sz w:val="28"/>
          <w:szCs w:val="28"/>
        </w:rPr>
        <w:t>акции сект на гонения со стороны государства. Участие сект в деятельности крупных международных организаций. Международные документы о сектах. Использование государством НРД. Модели церковно-государственных о</w:t>
      </w:r>
      <w:r w:rsidRPr="00665EC6">
        <w:rPr>
          <w:sz w:val="28"/>
          <w:szCs w:val="28"/>
        </w:rPr>
        <w:t>т</w:t>
      </w:r>
      <w:r w:rsidRPr="00665EC6">
        <w:rPr>
          <w:sz w:val="28"/>
          <w:szCs w:val="28"/>
        </w:rPr>
        <w:t>ношений создаваемые НРД.</w:t>
      </w:r>
    </w:p>
    <w:p w:rsidR="00FB6A01" w:rsidRPr="00665EC6" w:rsidRDefault="00FB6A01" w:rsidP="008A186F">
      <w:pPr>
        <w:pStyle w:val="2"/>
        <w:spacing w:line="360" w:lineRule="auto"/>
      </w:pPr>
      <w:bookmarkStart w:id="29" w:name="_Toc399430027"/>
      <w:r w:rsidRPr="00665EC6">
        <w:t>Тема 18. Экономические отношения в НРД</w:t>
      </w:r>
      <w:bookmarkEnd w:id="29"/>
    </w:p>
    <w:p w:rsidR="00FB6A01" w:rsidRPr="00665EC6" w:rsidRDefault="00FB6A01" w:rsidP="00FB6A01">
      <w:pPr>
        <w:ind w:firstLine="708"/>
        <w:jc w:val="both"/>
        <w:rPr>
          <w:sz w:val="28"/>
          <w:szCs w:val="28"/>
        </w:rPr>
      </w:pPr>
      <w:r w:rsidRPr="00665EC6">
        <w:rPr>
          <w:sz w:val="28"/>
          <w:szCs w:val="28"/>
        </w:rPr>
        <w:t>Основные разновидности отношения НРД к деньгам. Пожертвования, членские взносы, попрошайничество, платные услуги в НРД. Финансовые стратегии развития НРД. Валюта НРД. Коммерческие культы.</w:t>
      </w:r>
    </w:p>
    <w:p w:rsidR="002F7B6C" w:rsidRDefault="00DC272F" w:rsidP="002F7B6C">
      <w:pPr>
        <w:jc w:val="center"/>
      </w:pPr>
      <w:r w:rsidRPr="00665EC6">
        <w:br w:type="page"/>
      </w:r>
      <w:bookmarkStart w:id="30" w:name="_Toc212344080"/>
      <w:bookmarkStart w:id="31" w:name="_Toc212344161"/>
    </w:p>
    <w:p w:rsidR="002F7B6C" w:rsidRPr="002F7B6C" w:rsidRDefault="002F7B6C" w:rsidP="002F7B6C">
      <w:pPr>
        <w:pStyle w:val="1"/>
      </w:pPr>
      <w:bookmarkStart w:id="32" w:name="_Toc399430028"/>
      <w:r w:rsidRPr="002F7B6C">
        <w:lastRenderedPageBreak/>
        <w:t>ИНФОРМАЦИОННО-МЕТОДИЧЕСКАЯ ЧАСТЬ</w:t>
      </w:r>
      <w:bookmarkEnd w:id="32"/>
    </w:p>
    <w:p w:rsidR="00DC272F" w:rsidRPr="002F7B6C" w:rsidRDefault="00DC272F" w:rsidP="002F7B6C">
      <w:pPr>
        <w:jc w:val="center"/>
        <w:rPr>
          <w:b/>
          <w:sz w:val="28"/>
          <w:szCs w:val="28"/>
        </w:rPr>
      </w:pPr>
      <w:r w:rsidRPr="002F7B6C">
        <w:rPr>
          <w:b/>
          <w:sz w:val="28"/>
          <w:szCs w:val="28"/>
        </w:rPr>
        <w:t>ЛИТЕРАТУР</w:t>
      </w:r>
      <w:r w:rsidR="00333BFE" w:rsidRPr="002F7B6C">
        <w:rPr>
          <w:b/>
          <w:sz w:val="28"/>
          <w:szCs w:val="28"/>
        </w:rPr>
        <w:t>А</w:t>
      </w:r>
      <w:bookmarkEnd w:id="30"/>
      <w:bookmarkEnd w:id="31"/>
    </w:p>
    <w:p w:rsidR="00E05B8C" w:rsidRPr="00E05B8C" w:rsidRDefault="00E05B8C" w:rsidP="009D1E88">
      <w:pPr>
        <w:ind w:right="58"/>
        <w:jc w:val="center"/>
        <w:rPr>
          <w:bCs/>
          <w:sz w:val="28"/>
          <w:szCs w:val="28"/>
        </w:rPr>
      </w:pPr>
      <w:r w:rsidRPr="00E05B8C">
        <w:rPr>
          <w:b/>
          <w:bCs/>
          <w:sz w:val="28"/>
          <w:szCs w:val="28"/>
        </w:rPr>
        <w:t>Основная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Адорно Т. Исследование авторитарной личности.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М.: Серебряные нити, 2001. –416с.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Алинин С.Ф., Антонов Б.Г., Ицков А.Н. Гибель Джонстауна – прест</w:t>
      </w:r>
      <w:r w:rsidRPr="00665EC6">
        <w:rPr>
          <w:bCs/>
          <w:sz w:val="28"/>
          <w:szCs w:val="28"/>
        </w:rPr>
        <w:t>у</w:t>
      </w:r>
      <w:r w:rsidRPr="00665EC6">
        <w:rPr>
          <w:bCs/>
          <w:sz w:val="28"/>
          <w:szCs w:val="28"/>
        </w:rPr>
        <w:t xml:space="preserve">пление ЦРУ. – М.: Юрид. Лит., 1987. –224с.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 xml:space="preserve">Архиепископ Сан-Францизский Иоанн (Шаховской). Сектантство в православии и Православие в сектантстве. // Православная община 1992 №4. –71-77с.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 xml:space="preserve">Баркер А. Новые Религиозные Движения. - СПб.: РХГИ, - 1997. - 282с.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Бергер П. Лукман Т. Социальное конструирование реальности. Трактат по социологии знания. –</w:t>
      </w:r>
      <w:r w:rsidR="009D1E88">
        <w:rPr>
          <w:bCs/>
          <w:sz w:val="28"/>
          <w:szCs w:val="28"/>
        </w:rPr>
        <w:t xml:space="preserve"> М.: Медиум</w:t>
      </w:r>
      <w:r w:rsidRPr="00665EC6">
        <w:rPr>
          <w:bCs/>
          <w:sz w:val="28"/>
          <w:szCs w:val="28"/>
        </w:rPr>
        <w:t xml:space="preserve">, 1995. –323с.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 xml:space="preserve">Берн Э. Лидер и группа. О структуре и динамике организаций и групп. –Екатеринбург.: «Литур», 2000. -320с.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665EC6">
        <w:rPr>
          <w:bCs/>
          <w:sz w:val="28"/>
          <w:szCs w:val="28"/>
        </w:rPr>
        <w:t>очаров А.С., Чернышев А.В. Очерки современной церковной псих</w:t>
      </w:r>
      <w:r w:rsidRPr="00665EC6">
        <w:rPr>
          <w:bCs/>
          <w:sz w:val="28"/>
          <w:szCs w:val="28"/>
        </w:rPr>
        <w:t>о</w:t>
      </w:r>
      <w:r w:rsidRPr="00665EC6">
        <w:rPr>
          <w:bCs/>
          <w:sz w:val="28"/>
          <w:szCs w:val="28"/>
        </w:rPr>
        <w:t xml:space="preserve">логии. –Иваново.: Свет Православия, 2003. –303с.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 xml:space="preserve">Введенский А. </w:t>
      </w:r>
      <w:r w:rsidR="009D1E88">
        <w:rPr>
          <w:bCs/>
          <w:sz w:val="28"/>
          <w:szCs w:val="28"/>
        </w:rPr>
        <w:t>Борьба с сектантством. - Одесса</w:t>
      </w:r>
      <w:r w:rsidRPr="00665EC6">
        <w:rPr>
          <w:bCs/>
          <w:sz w:val="28"/>
          <w:szCs w:val="28"/>
        </w:rPr>
        <w:t xml:space="preserve">, 1914. - 413с.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Вебер М. Протестантская этика и дух капитализма. В: Вебер М. И</w:t>
      </w:r>
      <w:r w:rsidRPr="00665EC6">
        <w:rPr>
          <w:bCs/>
          <w:sz w:val="28"/>
          <w:szCs w:val="28"/>
        </w:rPr>
        <w:t>з</w:t>
      </w:r>
      <w:r w:rsidRPr="00665EC6">
        <w:rPr>
          <w:bCs/>
          <w:sz w:val="28"/>
          <w:szCs w:val="28"/>
        </w:rPr>
        <w:t xml:space="preserve">бранные произведения. М.: Прогресс, 1990. –61-272с.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Волков Е.Н. Консультирование жертв интенсивного манипулирования психикой: основные принципы, особенности практики. // Журнал практич</w:t>
      </w:r>
      <w:r w:rsidRPr="00665EC6">
        <w:rPr>
          <w:bCs/>
          <w:sz w:val="28"/>
          <w:szCs w:val="28"/>
        </w:rPr>
        <w:t>е</w:t>
      </w:r>
      <w:r w:rsidRPr="00665EC6">
        <w:rPr>
          <w:bCs/>
          <w:sz w:val="28"/>
          <w:szCs w:val="28"/>
        </w:rPr>
        <w:t xml:space="preserve">ского психолога. - 1997. - №1. - С.102- 109.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Вопросы свободы совести и религиозных организаций в Республике Беларусь: Сборник документов и материалов. Сост: М.В.Цвилик. –Мн.: Ч</w:t>
      </w:r>
      <w:r w:rsidRPr="00665EC6">
        <w:rPr>
          <w:bCs/>
          <w:sz w:val="28"/>
          <w:szCs w:val="28"/>
        </w:rPr>
        <w:t>е</w:t>
      </w:r>
      <w:r w:rsidRPr="00665EC6">
        <w:rPr>
          <w:bCs/>
          <w:sz w:val="28"/>
          <w:szCs w:val="28"/>
        </w:rPr>
        <w:t xml:space="preserve">тыре четверти, 2005. -336с.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Дворкин А.Л. Сектоведение. Тоталитарные секты. Опыт систематич</w:t>
      </w:r>
      <w:r w:rsidRPr="00665EC6">
        <w:rPr>
          <w:bCs/>
          <w:sz w:val="28"/>
          <w:szCs w:val="28"/>
        </w:rPr>
        <w:t>е</w:t>
      </w:r>
      <w:r w:rsidRPr="00665EC6">
        <w:rPr>
          <w:bCs/>
          <w:sz w:val="28"/>
          <w:szCs w:val="28"/>
        </w:rPr>
        <w:t>ского исследования.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>Нижний Новгород.: Изд-во братства св.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Александра Невского, 2000. –693с.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Деструктивные психотехники. Технологии изменения сознания в дес</w:t>
      </w:r>
      <w:r w:rsidRPr="00665EC6">
        <w:rPr>
          <w:bCs/>
          <w:sz w:val="28"/>
          <w:szCs w:val="28"/>
        </w:rPr>
        <w:t>т</w:t>
      </w:r>
      <w:r w:rsidRPr="00665EC6">
        <w:rPr>
          <w:bCs/>
          <w:sz w:val="28"/>
          <w:szCs w:val="28"/>
        </w:rPr>
        <w:t>руктивных культах.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С-Пб.: Экслибрис, 2002. –221с.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Джеймс В. Многообразие религиозного опыта. -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>СПб.: «Андреев и с</w:t>
      </w:r>
      <w:r w:rsidRPr="00665EC6">
        <w:rPr>
          <w:bCs/>
          <w:sz w:val="28"/>
          <w:szCs w:val="28"/>
        </w:rPr>
        <w:t>ы</w:t>
      </w:r>
      <w:r w:rsidRPr="00665EC6">
        <w:rPr>
          <w:bCs/>
          <w:sz w:val="28"/>
          <w:szCs w:val="28"/>
        </w:rPr>
        <w:t xml:space="preserve">новья», 1992. –418с.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Доктур Т. Новые религиозные движения в посткоммунистической Е</w:t>
      </w:r>
      <w:r w:rsidRPr="00665EC6">
        <w:rPr>
          <w:bCs/>
          <w:sz w:val="28"/>
          <w:szCs w:val="28"/>
        </w:rPr>
        <w:t>в</w:t>
      </w:r>
      <w:r w:rsidRPr="00665EC6">
        <w:rPr>
          <w:bCs/>
          <w:sz w:val="28"/>
          <w:szCs w:val="28"/>
        </w:rPr>
        <w:t>ропе. // Диа-Логос: Религия и общество 1997. Альманах.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М.: «Истина и Жизнь», 1997. -С. 340-347.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 xml:space="preserve">Дьяченко О.В. Пятидесятничество в Беларуси: Монография. –Могилев.: МГУ им.А.А.Кулешова, 2003. –188с.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Зимбардо Ф., Ляйппе М. Социальное влияние.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СПб.: «Питер», 2000. –448с.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Иваненко С.И. Кришнаиты в России: правда и вымысел. - М.: «Фил</w:t>
      </w:r>
      <w:r w:rsidRPr="00665EC6">
        <w:rPr>
          <w:bCs/>
          <w:sz w:val="28"/>
          <w:szCs w:val="28"/>
        </w:rPr>
        <w:t>о</w:t>
      </w:r>
      <w:r w:rsidRPr="00665EC6">
        <w:rPr>
          <w:bCs/>
          <w:sz w:val="28"/>
          <w:szCs w:val="28"/>
        </w:rPr>
        <w:t xml:space="preserve">софская Книга», 1998. - 296с.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Иваненко С.И. О людях, никогда не расстающихся с Библией.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М.: Республика, 1999. –271с.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lastRenderedPageBreak/>
        <w:t>Иоаннесян Ю.А. Очерки веры Баби и Бахаи. Изучение в свете перви</w:t>
      </w:r>
      <w:r w:rsidRPr="00665EC6">
        <w:rPr>
          <w:bCs/>
          <w:sz w:val="28"/>
          <w:szCs w:val="28"/>
        </w:rPr>
        <w:t>ч</w:t>
      </w:r>
      <w:r w:rsidRPr="00665EC6">
        <w:rPr>
          <w:bCs/>
          <w:sz w:val="28"/>
          <w:szCs w:val="28"/>
        </w:rPr>
        <w:t>ных источников.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СПб.: Петербургское Востоковедение, 2003. –224с.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Искушения наших дней. В защиту церковного единства.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>М.: Дан</w:t>
      </w:r>
      <w:r w:rsidRPr="00665EC6">
        <w:rPr>
          <w:bCs/>
          <w:sz w:val="28"/>
          <w:szCs w:val="28"/>
        </w:rPr>
        <w:t>и</w:t>
      </w:r>
      <w:r w:rsidRPr="00665EC6">
        <w:rPr>
          <w:bCs/>
          <w:sz w:val="28"/>
          <w:szCs w:val="28"/>
        </w:rPr>
        <w:t xml:space="preserve">ловский благовестник, 2003. –320с.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Контроль сознания и методы подавления личности: Хрестоматия - / Сост. К.В.Сельченок.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Мн.: Харвест, М.: ООО «Издательство «АСТ», 2001. –624с.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Кох К.Е. Душепопечение и оккультизм. –</w:t>
      </w:r>
      <w:r w:rsidR="009D1E88">
        <w:rPr>
          <w:bCs/>
          <w:sz w:val="28"/>
          <w:szCs w:val="28"/>
        </w:rPr>
        <w:t xml:space="preserve"> Червень</w:t>
      </w:r>
      <w:r w:rsidRPr="00665EC6">
        <w:rPr>
          <w:bCs/>
          <w:sz w:val="28"/>
          <w:szCs w:val="28"/>
        </w:rPr>
        <w:t xml:space="preserve">, 1992. –195с.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Кун Т. Структура научных революций.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М.: «АСТ», 2002. –606с.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Литвиненко В.И. Деструктивное в психиатрической субкультуре. // Независимый Психиатрический Журнал.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1995. №3. –32с.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Лифтон Р.Д. Технология «промывки мозгов». -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СПб.: прайм-Еврознак, 2005. –576с.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E05B8C">
        <w:rPr>
          <w:bCs/>
          <w:sz w:val="28"/>
          <w:szCs w:val="28"/>
        </w:rPr>
        <w:t>Мартинович В.А. Введение в понятийный аппарат сектоведения. –</w:t>
      </w:r>
      <w:r w:rsidR="009D1E88">
        <w:rPr>
          <w:bCs/>
          <w:sz w:val="28"/>
          <w:szCs w:val="28"/>
        </w:rPr>
        <w:t xml:space="preserve"> Минск</w:t>
      </w:r>
      <w:r w:rsidRPr="00E05B8C">
        <w:rPr>
          <w:bCs/>
          <w:sz w:val="28"/>
          <w:szCs w:val="28"/>
        </w:rPr>
        <w:t>: БГУ, 2008. -103с.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Мартинович В.А. Деньги и секты. // Ступени 2006 №4.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С.50-52.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Мартинович В.А. К вопросу о православном сектоведении в совреме</w:t>
      </w:r>
      <w:r w:rsidRPr="00665EC6">
        <w:rPr>
          <w:bCs/>
          <w:sz w:val="28"/>
          <w:szCs w:val="28"/>
        </w:rPr>
        <w:t>н</w:t>
      </w:r>
      <w:r w:rsidRPr="00665EC6">
        <w:rPr>
          <w:bCs/>
          <w:sz w:val="28"/>
          <w:szCs w:val="28"/>
        </w:rPr>
        <w:t>ном мире. // Минские Епархиальные Ведомости 2005 №3(74).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55-59с.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Мартинович В.А. Письма счастья как элемент оккультной среды общ</w:t>
      </w:r>
      <w:r w:rsidRPr="00665EC6">
        <w:rPr>
          <w:bCs/>
          <w:sz w:val="28"/>
          <w:szCs w:val="28"/>
        </w:rPr>
        <w:t>е</w:t>
      </w:r>
      <w:r w:rsidRPr="00665EC6">
        <w:rPr>
          <w:bCs/>
          <w:sz w:val="28"/>
          <w:szCs w:val="28"/>
        </w:rPr>
        <w:t xml:space="preserve">ства. // Минские Епархиальные Ведомости 2007. №1. –С.72-76.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Мартинович В.А. Проблема индикаторов конверсии. // Религия и о</w:t>
      </w:r>
      <w:r w:rsidRPr="00665EC6">
        <w:rPr>
          <w:bCs/>
          <w:sz w:val="28"/>
          <w:szCs w:val="28"/>
        </w:rPr>
        <w:t>б</w:t>
      </w:r>
      <w:r w:rsidRPr="00665EC6">
        <w:rPr>
          <w:bCs/>
          <w:sz w:val="28"/>
          <w:szCs w:val="28"/>
        </w:rPr>
        <w:t>щество: актуальные проблемы современного религиоведения: сборник нау</w:t>
      </w:r>
      <w:r w:rsidRPr="00665EC6">
        <w:rPr>
          <w:bCs/>
          <w:sz w:val="28"/>
          <w:szCs w:val="28"/>
        </w:rPr>
        <w:t>ч</w:t>
      </w:r>
      <w:r w:rsidRPr="00665EC6">
        <w:rPr>
          <w:bCs/>
          <w:sz w:val="28"/>
          <w:szCs w:val="28"/>
        </w:rPr>
        <w:t>ных трудов / Под общей редакцией В.В.Старостенко.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>Могилев: МГУ им.А.А.Кулешова, 2006. -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187-190с.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Мартинович В.А. Сектантство в Беларуси. // Минские Епархиальные Ведомости 2004. №3.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47-50с.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Мартинович В.А. Сектантство и терроризм. // Иппокрена. Научно-методический журнал Института парламентаризма и предпринимательства. 2007. №2(7). -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С.147-150.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Мартинович В.А. Формы проникновения новых религиозных движ</w:t>
      </w:r>
      <w:r w:rsidRPr="00665EC6">
        <w:rPr>
          <w:bCs/>
          <w:sz w:val="28"/>
          <w:szCs w:val="28"/>
        </w:rPr>
        <w:t>е</w:t>
      </w:r>
      <w:r w:rsidRPr="00665EC6">
        <w:rPr>
          <w:bCs/>
          <w:sz w:val="28"/>
          <w:szCs w:val="28"/>
        </w:rPr>
        <w:t>ний на территорию Беларуси. // Этносоциальные и конфессиональные пр</w:t>
      </w:r>
      <w:r w:rsidRPr="00665EC6">
        <w:rPr>
          <w:bCs/>
          <w:sz w:val="28"/>
          <w:szCs w:val="28"/>
        </w:rPr>
        <w:t>о</w:t>
      </w:r>
      <w:r w:rsidRPr="00665EC6">
        <w:rPr>
          <w:bCs/>
          <w:sz w:val="28"/>
          <w:szCs w:val="28"/>
        </w:rPr>
        <w:t>цессы в современном обществе: Материалы международной научной конф</w:t>
      </w:r>
      <w:r w:rsidRPr="00665EC6">
        <w:rPr>
          <w:bCs/>
          <w:sz w:val="28"/>
          <w:szCs w:val="28"/>
        </w:rPr>
        <w:t>е</w:t>
      </w:r>
      <w:r w:rsidRPr="00665EC6">
        <w:rPr>
          <w:bCs/>
          <w:sz w:val="28"/>
          <w:szCs w:val="28"/>
        </w:rPr>
        <w:t>ренции. /Под ред. Проф. У.Д.Розенфельда.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>Гродно: ГрГУ, 2003.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C.223-227.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Материалы международной научно-практической конференции «Тот</w:t>
      </w:r>
      <w:r w:rsidRPr="00665EC6">
        <w:rPr>
          <w:bCs/>
          <w:sz w:val="28"/>
          <w:szCs w:val="28"/>
        </w:rPr>
        <w:t>а</w:t>
      </w:r>
      <w:r w:rsidRPr="00665EC6">
        <w:rPr>
          <w:bCs/>
          <w:sz w:val="28"/>
          <w:szCs w:val="28"/>
        </w:rPr>
        <w:t>литарные секты – угроза ХХI века». Нижний Новгород 23-25 апреля 2001 года. –Нижний Новгород.: Изд-во Братства св.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>Александра Невского, 2001.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276с.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 xml:space="preserve">Мороз О.П. От имени науки. О суевериях ХХ века. - М.: Издательство политической литературы, 1989. - 302с.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Неокультовые объединения в Беларуси.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Мн.: Четыре четверти, 1999. –115с.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Новикова Л.Г. Религиозность в Беларуси на рубеже веков: тенденции и особенности проявления (социологический аспект).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Мн.: «БТН-информ», 2001. –132с.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lastRenderedPageBreak/>
        <w:t>Осипов А.И. Тоталитарные секты: технология обмана.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>Мн.: Белору</w:t>
      </w:r>
      <w:r w:rsidRPr="00665EC6">
        <w:rPr>
          <w:bCs/>
          <w:sz w:val="28"/>
          <w:szCs w:val="28"/>
        </w:rPr>
        <w:t>с</w:t>
      </w:r>
      <w:r w:rsidRPr="00665EC6">
        <w:rPr>
          <w:bCs/>
          <w:sz w:val="28"/>
          <w:szCs w:val="28"/>
        </w:rPr>
        <w:t xml:space="preserve">ский Экзархат, 2004. –191с.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Посткоммунистическая Беларусь в процессе религиозных трансфо</w:t>
      </w:r>
      <w:r w:rsidRPr="00665EC6">
        <w:rPr>
          <w:bCs/>
          <w:sz w:val="28"/>
          <w:szCs w:val="28"/>
        </w:rPr>
        <w:t>р</w:t>
      </w:r>
      <w:r w:rsidRPr="00665EC6">
        <w:rPr>
          <w:bCs/>
          <w:sz w:val="28"/>
          <w:szCs w:val="28"/>
        </w:rPr>
        <w:t>маций: Сб. ст./ Под ред. Проф. Д-ра А.В.Данилова.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>Мн.: Адукация и вых</w:t>
      </w:r>
      <w:r w:rsidRPr="00665EC6">
        <w:rPr>
          <w:bCs/>
          <w:sz w:val="28"/>
          <w:szCs w:val="28"/>
        </w:rPr>
        <w:t>а</w:t>
      </w:r>
      <w:r w:rsidRPr="00665EC6">
        <w:rPr>
          <w:bCs/>
          <w:sz w:val="28"/>
          <w:szCs w:val="28"/>
        </w:rPr>
        <w:t xml:space="preserve">ванне, 2002. –125с.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Психология деструктивных культов: профилактика и терапия культ</w:t>
      </w:r>
      <w:r w:rsidRPr="00665EC6">
        <w:rPr>
          <w:bCs/>
          <w:sz w:val="28"/>
          <w:szCs w:val="28"/>
        </w:rPr>
        <w:t>о</w:t>
      </w:r>
      <w:r w:rsidRPr="00665EC6">
        <w:rPr>
          <w:bCs/>
          <w:sz w:val="28"/>
          <w:szCs w:val="28"/>
        </w:rPr>
        <w:t xml:space="preserve">вых травм. // Журнал практического психолога 2000. №1-2. –260с.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Республиканская научно-практическая конференция «Беларусь: рел</w:t>
      </w:r>
      <w:r w:rsidRPr="00665EC6">
        <w:rPr>
          <w:bCs/>
          <w:sz w:val="28"/>
          <w:szCs w:val="28"/>
        </w:rPr>
        <w:t>и</w:t>
      </w:r>
      <w:r w:rsidRPr="00665EC6">
        <w:rPr>
          <w:bCs/>
          <w:sz w:val="28"/>
          <w:szCs w:val="28"/>
        </w:rPr>
        <w:t>гиозное сектантство и молодежь», 18-19 декабря 1996г.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>Мн.: Государс</w:t>
      </w:r>
      <w:r w:rsidRPr="00665EC6">
        <w:rPr>
          <w:bCs/>
          <w:sz w:val="28"/>
          <w:szCs w:val="28"/>
        </w:rPr>
        <w:t>т</w:t>
      </w:r>
      <w:r w:rsidRPr="00665EC6">
        <w:rPr>
          <w:bCs/>
          <w:sz w:val="28"/>
          <w:szCs w:val="28"/>
        </w:rPr>
        <w:t xml:space="preserve">венный комитет по делам молодежи РБ, 1996. –60с.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 xml:space="preserve">Самыгин С.И., Нечипуренко В.И., Полонская И.Н. Религиоведение: социология и психология религии. Ростов- на- Дону.: «Феникс», 1996. – 672с.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Савенко Ю.С. Антисектантство в психиатрии как политическое дв</w:t>
      </w:r>
      <w:r w:rsidRPr="00665EC6">
        <w:rPr>
          <w:bCs/>
          <w:sz w:val="28"/>
          <w:szCs w:val="28"/>
        </w:rPr>
        <w:t>и</w:t>
      </w:r>
      <w:r w:rsidRPr="00665EC6">
        <w:rPr>
          <w:bCs/>
          <w:sz w:val="28"/>
          <w:szCs w:val="28"/>
        </w:rPr>
        <w:t xml:space="preserve">жение. // Независимый психиатрический журнал №4, 1997. – 38-43с.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Сарычев Я.В. Религия Дмитрия Мережковского. «Неохристианская» доктрина и ее художественное воплощение. –</w:t>
      </w:r>
      <w:r w:rsidR="009D1E88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Липецк.: «ГУП «ИГ ИНФОЛ», 2001. –224с.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 xml:space="preserve">Секты против Церкви (Процесс Дворкина) /Составитель А.Л.Дворкин. М.: Издательство Московской Патриархии, 2000. –736с.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Скугаревская Е. И., Скугаревский О. А. «Психотехнология» вовлеч</w:t>
      </w:r>
      <w:r w:rsidRPr="00665EC6">
        <w:rPr>
          <w:bCs/>
          <w:sz w:val="28"/>
          <w:szCs w:val="28"/>
        </w:rPr>
        <w:t>е</w:t>
      </w:r>
      <w:r w:rsidRPr="00665EC6">
        <w:rPr>
          <w:bCs/>
          <w:sz w:val="28"/>
          <w:szCs w:val="28"/>
        </w:rPr>
        <w:t>ния в секты подростков. // История Сабуровой дачи: Успехи психиатрии, неврологии, нейрохирургии и наркологии. Сборник научных работ Украи</w:t>
      </w:r>
      <w:r w:rsidRPr="00665EC6">
        <w:rPr>
          <w:bCs/>
          <w:sz w:val="28"/>
          <w:szCs w:val="28"/>
        </w:rPr>
        <w:t>н</w:t>
      </w:r>
      <w:r w:rsidRPr="00665EC6">
        <w:rPr>
          <w:bCs/>
          <w:sz w:val="28"/>
          <w:szCs w:val="28"/>
        </w:rPr>
        <w:t>ского НИИ клинической и экспериментальной неврологии и психиатрии и Харьковской городской клинической психиатрической больницы № 15 (С</w:t>
      </w:r>
      <w:r w:rsidRPr="00665EC6">
        <w:rPr>
          <w:bCs/>
          <w:sz w:val="28"/>
          <w:szCs w:val="28"/>
        </w:rPr>
        <w:t>а</w:t>
      </w:r>
      <w:r w:rsidRPr="00665EC6">
        <w:rPr>
          <w:bCs/>
          <w:sz w:val="28"/>
          <w:szCs w:val="28"/>
        </w:rPr>
        <w:t xml:space="preserve">буровой дачи) / Под общ. ред. И. И. Кутько и П. Т. Петрюка. — Харьков, 1996. — Т. 3. — С. 338–340.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Традиционные вероисповедания и новые религиозные движения в Б</w:t>
      </w:r>
      <w:r w:rsidRPr="00665EC6">
        <w:rPr>
          <w:bCs/>
          <w:sz w:val="28"/>
          <w:szCs w:val="28"/>
        </w:rPr>
        <w:t>е</w:t>
      </w:r>
      <w:r w:rsidRPr="00665EC6">
        <w:rPr>
          <w:bCs/>
          <w:sz w:val="28"/>
          <w:szCs w:val="28"/>
        </w:rPr>
        <w:t xml:space="preserve">ларуси: Пособие для рук. учреждений образования, педагогов, воспитателей / Сост. А.И.Осипов; Под ред. А.И.Осипова. - Мн.: Беларусь, 2000. – 255с.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Фесенкова Л.И. Сциентизация эзотерики и псевдонаука. // Социолог</w:t>
      </w:r>
      <w:r w:rsidRPr="00665EC6">
        <w:rPr>
          <w:bCs/>
          <w:sz w:val="28"/>
          <w:szCs w:val="28"/>
        </w:rPr>
        <w:t>и</w:t>
      </w:r>
      <w:r w:rsidRPr="00665EC6">
        <w:rPr>
          <w:bCs/>
          <w:sz w:val="28"/>
          <w:szCs w:val="28"/>
        </w:rPr>
        <w:t xml:space="preserve">ческие исследования 2004. №1. –92-98с.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Хассен С. Освобождение от психологического насилия. –</w:t>
      </w:r>
      <w:r w:rsidR="00FC214C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СПб.: прайм-ЕВРОЗНАК, 2001. –400с.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Хоффер Э. Истинноверующий. –</w:t>
      </w:r>
      <w:r w:rsidR="00FC214C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Мн.: ЕГУ, 2001. –200с.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Чалдини Р. Психология влияния. –</w:t>
      </w:r>
      <w:r w:rsidR="00FC214C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СПб.: Питер Ком, 1999. – 272с.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Что думают ученые о «Велесовой Книге». Сборник статей. Сост. А.А.Алексеев. –</w:t>
      </w:r>
      <w:r w:rsidR="00FC214C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 xml:space="preserve">СПб.: «Наука», -2004. –238с.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665EC6">
        <w:rPr>
          <w:bCs/>
          <w:sz w:val="28"/>
          <w:szCs w:val="28"/>
        </w:rPr>
        <w:t>Эткинд А. Хлыст (Секты, литература и революция). –</w:t>
      </w:r>
      <w:r w:rsidR="00FC214C">
        <w:rPr>
          <w:bCs/>
          <w:sz w:val="28"/>
          <w:szCs w:val="28"/>
        </w:rPr>
        <w:t xml:space="preserve"> </w:t>
      </w:r>
      <w:r w:rsidRPr="00665EC6">
        <w:rPr>
          <w:bCs/>
          <w:sz w:val="28"/>
          <w:szCs w:val="28"/>
        </w:rPr>
        <w:t>М.: Новое Лит</w:t>
      </w:r>
      <w:r w:rsidRPr="00665EC6">
        <w:rPr>
          <w:bCs/>
          <w:sz w:val="28"/>
          <w:szCs w:val="28"/>
        </w:rPr>
        <w:t>е</w:t>
      </w:r>
      <w:r w:rsidRPr="00665EC6">
        <w:rPr>
          <w:bCs/>
          <w:sz w:val="28"/>
          <w:szCs w:val="28"/>
        </w:rPr>
        <w:t xml:space="preserve">ратурное Обозрение, 1998. –688с. </w:t>
      </w:r>
    </w:p>
    <w:p w:rsidR="00E05B8C" w:rsidRDefault="00E05B8C" w:rsidP="00D67D81"/>
    <w:p w:rsidR="00E05B8C" w:rsidRPr="007714DC" w:rsidRDefault="00E05B8C" w:rsidP="00E05B8C">
      <w:pPr>
        <w:jc w:val="center"/>
        <w:rPr>
          <w:lang w:val="en-US"/>
        </w:rPr>
      </w:pPr>
      <w:r w:rsidRPr="00E05B8C">
        <w:rPr>
          <w:b/>
          <w:sz w:val="28"/>
          <w:szCs w:val="28"/>
        </w:rPr>
        <w:t>Дополнительная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Anti-Cult Movement in Cross-Cultural Perspective. Ed. by Shupe A. Bro</w:t>
      </w:r>
      <w:r w:rsidRPr="00DC6B61">
        <w:rPr>
          <w:bCs/>
          <w:sz w:val="28"/>
          <w:szCs w:val="28"/>
          <w:lang w:val="en-US"/>
        </w:rPr>
        <w:t>m</w:t>
      </w:r>
      <w:r w:rsidRPr="00DC6B61">
        <w:rPr>
          <w:bCs/>
          <w:sz w:val="28"/>
          <w:szCs w:val="28"/>
          <w:lang w:val="en-US"/>
        </w:rPr>
        <w:t xml:space="preserve">ley D.G. - New York &amp; London.: Garland Publishing, 1994. - 274s.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en-US"/>
        </w:rPr>
        <w:lastRenderedPageBreak/>
        <w:t xml:space="preserve">Albrecht S.L., Bahr H.M. Patterns of Religious Disaffiliation: A Study of Lifelong Mormons, Mormon Converts, and Former Mormons. //Journal for the Scientific Study of Religion, 1983. </w:t>
      </w:r>
      <w:r w:rsidRPr="00DC6B61">
        <w:rPr>
          <w:bCs/>
          <w:sz w:val="28"/>
          <w:szCs w:val="28"/>
          <w:lang w:val="de-DE"/>
        </w:rPr>
        <w:t xml:space="preserve">Vol.22:4. – S.366-379.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 xml:space="preserve">Assmann J. Das kulturelle Gedachtnis. Schrift, Erinnerung und politische Identit?t in fr?hen Hochkulturen. –Munchen.: C.H.Beck, 2002. –344s.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Austin R.L. Empirical adequancy of Lofland`s conversion model. //Review of Religious Research 1976. Vol.18:3. – S.282-283.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Bainbridge W.S., Stark R. Cult Formation: Three Compatible Models // S</w:t>
      </w:r>
      <w:r w:rsidRPr="00DC6B61">
        <w:rPr>
          <w:bCs/>
          <w:sz w:val="28"/>
          <w:szCs w:val="28"/>
          <w:lang w:val="en-US"/>
        </w:rPr>
        <w:t>o</w:t>
      </w:r>
      <w:r w:rsidRPr="00DC6B61">
        <w:rPr>
          <w:bCs/>
          <w:sz w:val="28"/>
          <w:szCs w:val="28"/>
          <w:lang w:val="en-US"/>
        </w:rPr>
        <w:t xml:space="preserve">ciological Analysis 1979, Vol.40:4. - S.283-295.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Bainbridge W.S., Stark R. Sectarian Tension. // Review of Religious R</w:t>
      </w:r>
      <w:r w:rsidRPr="00DC6B61">
        <w:rPr>
          <w:bCs/>
          <w:sz w:val="28"/>
          <w:szCs w:val="28"/>
          <w:lang w:val="en-US"/>
        </w:rPr>
        <w:t>e</w:t>
      </w:r>
      <w:r w:rsidRPr="00DC6B61">
        <w:rPr>
          <w:bCs/>
          <w:sz w:val="28"/>
          <w:szCs w:val="28"/>
          <w:lang w:val="en-US"/>
        </w:rPr>
        <w:t xml:space="preserve">search 1980, Vol.22:2. – S.105-124.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Balch R.W. Looking behind the scenes in a religious cult: Implications for the Study of Conversion. // Sociological Analysis 1980, Vol.41:2. - S.137-143.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Balch R.W. Waiting for the Ships: Disillusionment and the Revitalization of Faith in Bo and Peep?s UFO Cult. In: The Gods Have Landed. New Religions from Other Worlds. Ed. by James R.Lewis. –New York.: State University of New York Press, 1995. –S.136-166.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Barker E. Watching for Violence. A Comparative Analysis of the Roles of Five Types of Cult-Watching Groups. // A paper presented at The 2001 Intern</w:t>
      </w:r>
      <w:r w:rsidRPr="00DC6B61">
        <w:rPr>
          <w:bCs/>
          <w:sz w:val="28"/>
          <w:szCs w:val="28"/>
          <w:lang w:val="en-US"/>
        </w:rPr>
        <w:t>a</w:t>
      </w:r>
      <w:r w:rsidRPr="00DC6B61">
        <w:rPr>
          <w:bCs/>
          <w:sz w:val="28"/>
          <w:szCs w:val="28"/>
          <w:lang w:val="en-US"/>
        </w:rPr>
        <w:t xml:space="preserve">tional Conference. „The Spiritual Supermarket: Religious Pluralism in the 21st Century“ April 19-22, 2001. – S.1-18.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 xml:space="preserve">Baumann M. “Merkwurdige Bundesgenossen” und ”naive Sympathisanten”. Die Ausgrenzung der Religionswissenschaft aus der bundesdeutschen Kontroverse um neue Religionen // Zeitschrift fur Religionswissenschaft 1995, Vol.3. –S.111-136.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 xml:space="preserve">Becker H. Sociologie als Wissenschaft vom Socialen Handeln. –W?rzburg.: Holzner Verlag, 1959. -402s.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Becker H. Systematic Sociology on the basis of the Beziehungslehre and Gebildelehre of Leopold von Wiese. –New York.: Wiley &amp; Sons, 1932. –772s.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Beckford J.A. Politics and the Anti-Cult Movement. // The Annual Review of the Social Sciences of Religion 1979 Vol.3. -169-189s.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 xml:space="preserve">Berger P.L. Einladung zur Soziologie. Eine humanistische Perspektive. –Breisgau.: Walter Verlag, 1969. –206s.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Berger P.L. The Heretical Imperative. Contemporary possibilities of rel</w:t>
      </w:r>
      <w:r w:rsidRPr="00DC6B61">
        <w:rPr>
          <w:bCs/>
          <w:sz w:val="28"/>
          <w:szCs w:val="28"/>
          <w:lang w:val="en-US"/>
        </w:rPr>
        <w:t>i</w:t>
      </w:r>
      <w:r w:rsidRPr="00DC6B61">
        <w:rPr>
          <w:bCs/>
          <w:sz w:val="28"/>
          <w:szCs w:val="28"/>
          <w:lang w:val="en-US"/>
        </w:rPr>
        <w:t xml:space="preserve">gious affirmation. –New York.: Anchor Press, 1980. -206s.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Bird F. Charisma and Leadership in New Religious Movements. In: The Handbook on Cults and Sects in America. Ed: Bromley D.G. Hadden J.K. Vol.3. Part. A.- Greenwich-London.: JAI Press inc., 1993. – S.75-92.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Bloch-Hoell N. The Pentecostal Movement. Its Origin, Development, and Distinctive Character. –Oslo, London, New York.:Universitetsforlaget, 1964. -256s.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Bradley R.T. Charisma and Social Structure. A Study of Love and Power, Wholeness and Transformation. –New York.: Paragon House, 1987. –365s.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lastRenderedPageBreak/>
        <w:t xml:space="preserve">Bromley D.G. "Financing the Millennium: The Economic Structure of the Unificationist Movement." // Journal for the Scientific Study of Religion 1985. Vol.24 - 253-274s.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Bromley D.G., Shupe A.D. Financing the New Religions: A Resource M</w:t>
      </w:r>
      <w:r w:rsidRPr="00DC6B61">
        <w:rPr>
          <w:bCs/>
          <w:sz w:val="28"/>
          <w:szCs w:val="28"/>
          <w:lang w:val="en-US"/>
        </w:rPr>
        <w:t>o</w:t>
      </w:r>
      <w:r w:rsidRPr="00DC6B61">
        <w:rPr>
          <w:bCs/>
          <w:sz w:val="28"/>
          <w:szCs w:val="28"/>
          <w:lang w:val="en-US"/>
        </w:rPr>
        <w:t xml:space="preserve">bilization Approach. // Journal for the Scientific Study of Religion, 1980. Vol.19:3. –227-239s.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Campbell C. The Cult, the Cultic Milieu and Secularization. // A Sociolog</w:t>
      </w:r>
      <w:r w:rsidRPr="00DC6B61">
        <w:rPr>
          <w:bCs/>
          <w:sz w:val="28"/>
          <w:szCs w:val="28"/>
          <w:lang w:val="en-US"/>
        </w:rPr>
        <w:t>i</w:t>
      </w:r>
      <w:r w:rsidRPr="00DC6B61">
        <w:rPr>
          <w:bCs/>
          <w:sz w:val="28"/>
          <w:szCs w:val="28"/>
          <w:lang w:val="en-US"/>
        </w:rPr>
        <w:t xml:space="preserve">cal Yearbook of Religion in Britain 1972 Vol.5. – S.119-136.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Casanova J. Public Religions in the Modern World. –Chicago and London.: The University of Chicago Press, 1994. –320s.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Cults and New Religious Movements. A Report of the American Psychiatric Association. Ed. by Galanter Marc. - Washington.: American Psychiatric Associ</w:t>
      </w:r>
      <w:r w:rsidRPr="00DC6B61">
        <w:rPr>
          <w:bCs/>
          <w:sz w:val="28"/>
          <w:szCs w:val="28"/>
          <w:lang w:val="en-US"/>
        </w:rPr>
        <w:t>a</w:t>
      </w:r>
      <w:r w:rsidRPr="00DC6B61">
        <w:rPr>
          <w:bCs/>
          <w:sz w:val="28"/>
          <w:szCs w:val="28"/>
          <w:lang w:val="en-US"/>
        </w:rPr>
        <w:t xml:space="preserve">tion, 1989. - 346s.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Dawson L.L. Creating “Cult” Typologies: Some Strategic Considerations. // Journal of Contemporary Religion 1997 Vol.12:3. – S.363-381.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de-DE"/>
        </w:rPr>
        <w:t>Dienel P. Kirche und Sekte 1. Einblick in eine empirische Untersuchung in Form begrifflicher Erwagungen. // Kolner Zeitschrift fur Sociologie und Sozia</w:t>
      </w:r>
      <w:r w:rsidRPr="00DC6B61">
        <w:rPr>
          <w:bCs/>
          <w:sz w:val="28"/>
          <w:szCs w:val="28"/>
          <w:lang w:val="de-DE"/>
        </w:rPr>
        <w:t>l</w:t>
      </w:r>
      <w:r w:rsidRPr="00DC6B61">
        <w:rPr>
          <w:bCs/>
          <w:sz w:val="28"/>
          <w:szCs w:val="28"/>
          <w:lang w:val="de-DE"/>
        </w:rPr>
        <w:t xml:space="preserve">psychologie. </w:t>
      </w:r>
      <w:r w:rsidRPr="00DC6B61">
        <w:rPr>
          <w:bCs/>
          <w:sz w:val="28"/>
          <w:szCs w:val="28"/>
          <w:lang w:val="en-US"/>
        </w:rPr>
        <w:t xml:space="preserve">1962. Sonderheft 6. -S.233-242.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Eister A.W. An Outline of a Structural Theory of Cults. // Journal for the Scientific Study of Religion 1972 Vol.11. – S.319-333.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Ellwood R.S. Emergent Religion in America: an Historical Perspective // Understanding the new religions. Ed. by Needleman Jacob. - New York.: A Cro</w:t>
      </w:r>
      <w:r w:rsidRPr="00DC6B61">
        <w:rPr>
          <w:bCs/>
          <w:sz w:val="28"/>
          <w:szCs w:val="28"/>
          <w:lang w:val="en-US"/>
        </w:rPr>
        <w:t>s</w:t>
      </w:r>
      <w:r w:rsidRPr="00DC6B61">
        <w:rPr>
          <w:bCs/>
          <w:sz w:val="28"/>
          <w:szCs w:val="28"/>
          <w:lang w:val="en-US"/>
        </w:rPr>
        <w:t xml:space="preserve">sroad Book, 1978. –S.267-284.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Faris E. The Sect and the Sectarian. // Publications of the American Soci</w:t>
      </w:r>
      <w:r w:rsidRPr="00DC6B61">
        <w:rPr>
          <w:bCs/>
          <w:sz w:val="28"/>
          <w:szCs w:val="28"/>
          <w:lang w:val="en-US"/>
        </w:rPr>
        <w:t>o</w:t>
      </w:r>
      <w:r w:rsidRPr="00DC6B61">
        <w:rPr>
          <w:bCs/>
          <w:sz w:val="28"/>
          <w:szCs w:val="28"/>
          <w:lang w:val="en-US"/>
        </w:rPr>
        <w:t xml:space="preserve">logical Society 1927. Vol:22. –S.144-159.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Festinger L., Riecken H.W., Schachter S. When Prophecy Fails. A Social and Psychological Study of a Modern Group that Predicted the Destruction of the World. –New York.: Harper Torchbooks, 1956. -253s.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Galanter M. The «Relief Effect»: a sociobiological model for neurotic di</w:t>
      </w:r>
      <w:r w:rsidRPr="00DC6B61">
        <w:rPr>
          <w:bCs/>
          <w:sz w:val="28"/>
          <w:szCs w:val="28"/>
          <w:lang w:val="en-US"/>
        </w:rPr>
        <w:t>s</w:t>
      </w:r>
      <w:r w:rsidRPr="00DC6B61">
        <w:rPr>
          <w:bCs/>
          <w:sz w:val="28"/>
          <w:szCs w:val="28"/>
          <w:lang w:val="en-US"/>
        </w:rPr>
        <w:t xml:space="preserve">tress and large-group therapy. //American Journal Psychiatry 1978 Vol.135:5. - S.588-591.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>Gebhardt W. Kirche zwischen charismatischer Bewegung und formaler O</w:t>
      </w:r>
      <w:r w:rsidRPr="00DC6B61">
        <w:rPr>
          <w:bCs/>
          <w:sz w:val="28"/>
          <w:szCs w:val="28"/>
          <w:lang w:val="de-DE"/>
        </w:rPr>
        <w:t>r</w:t>
      </w:r>
      <w:r w:rsidRPr="00DC6B61">
        <w:rPr>
          <w:bCs/>
          <w:sz w:val="28"/>
          <w:szCs w:val="28"/>
          <w:lang w:val="de-DE"/>
        </w:rPr>
        <w:t xml:space="preserve">ganisation. Religi?ser Wandel als Problem der soziologischen Theoriebildung. In: Institution, Organisation, Bewegung. Sozialformen der Religion im Wandel. Hrsg.: M.Kr?ggeler, K.Gabriel, W.Gebhardt. –Opladen.: Leske+Budrich, 1999. – S.101-119.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Gustafson P. UO-US-PS-PO: a restatement of Troeltsch`s church-sect t</w:t>
      </w:r>
      <w:r w:rsidRPr="00DC6B61">
        <w:rPr>
          <w:bCs/>
          <w:sz w:val="28"/>
          <w:szCs w:val="28"/>
          <w:lang w:val="en-US"/>
        </w:rPr>
        <w:t>y</w:t>
      </w:r>
      <w:r w:rsidRPr="00DC6B61">
        <w:rPr>
          <w:bCs/>
          <w:sz w:val="28"/>
          <w:szCs w:val="28"/>
          <w:lang w:val="en-US"/>
        </w:rPr>
        <w:t xml:space="preserve">pology. // Journal for the Scientific Study of Religion, 1967. Vol.6:1. – S.85-90.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Hall J.R., Schuyler P.D. Trinh S. Apocalypse Observed: Religious Mov</w:t>
      </w:r>
      <w:r w:rsidRPr="00DC6B61">
        <w:rPr>
          <w:bCs/>
          <w:sz w:val="28"/>
          <w:szCs w:val="28"/>
          <w:lang w:val="en-US"/>
        </w:rPr>
        <w:t>e</w:t>
      </w:r>
      <w:r w:rsidRPr="00DC6B61">
        <w:rPr>
          <w:bCs/>
          <w:sz w:val="28"/>
          <w:szCs w:val="28"/>
          <w:lang w:val="en-US"/>
        </w:rPr>
        <w:t xml:space="preserve">ments and Violence in North America, Europe and Japan. –London and New York: Routledge, 2000. -228s.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Hanegraaff W.J. New Age Religion and Western Culture. Esoterism in the Mirror of Secular Thought. –Leiden., New York., Koln.: E.J.Brill, 1996. -580s.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Harrington M. “Conversion” to Wicca? // Diskus 2000 Vol.6. – S.1-10.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lastRenderedPageBreak/>
        <w:t xml:space="preserve">Hollenweger W.J. Pentecostalism. Origins and Developments Worldwide. –Peabody.: Hendrickson Publ., 1997. -495s.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>Hummel R. Religioser Pluralismus oder christliches Abendland?: Herau</w:t>
      </w:r>
      <w:r w:rsidRPr="00DC6B61">
        <w:rPr>
          <w:bCs/>
          <w:sz w:val="28"/>
          <w:szCs w:val="28"/>
          <w:lang w:val="de-DE"/>
        </w:rPr>
        <w:t>s</w:t>
      </w:r>
      <w:r w:rsidRPr="00DC6B61">
        <w:rPr>
          <w:bCs/>
          <w:sz w:val="28"/>
          <w:szCs w:val="28"/>
          <w:lang w:val="de-DE"/>
        </w:rPr>
        <w:t xml:space="preserve">forderung an Kirche und Gesellschaft. -Darmstadt.: Wiss.Buchges., 1994. –223s.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Innovation in Religious Traditions. Essays in the Interpretation of Religious Change. Edited by Michael A. Williams, Collett Cox, Martin S. Jaffee. – Berlin, New York. 1992. -373s.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Johnson B. Church and Sect Revisited. // Journal for the Scientific Study of Religion, 1971. Vol.10. –124-137s.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Johnson B. On Church and Sect. // American Sociological Rewiew, 1963. Vol.28:4. – S.539-549.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Johnson S.D., Tamney J.B., Burton R. Pat Robertson: Who Supported His Candidacy for President? // Journal for the Scientific Study of Religion 1989 Vol.28:4. –P.387-399.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Kanter R.M. Commitment and Community. Communes and Utopias in S</w:t>
      </w:r>
      <w:r w:rsidRPr="00DC6B61">
        <w:rPr>
          <w:bCs/>
          <w:sz w:val="28"/>
          <w:szCs w:val="28"/>
          <w:lang w:val="en-US"/>
        </w:rPr>
        <w:t>o</w:t>
      </w:r>
      <w:r w:rsidRPr="00DC6B61">
        <w:rPr>
          <w:bCs/>
          <w:sz w:val="28"/>
          <w:szCs w:val="28"/>
          <w:lang w:val="en-US"/>
        </w:rPr>
        <w:t xml:space="preserve">ciological Perspective. –Cambridge.: Harvard University Press, 1972. –303s.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Lofland J., Skonovd N. Conversion motifs. //Journal for the Scientific Study of Religion 1981. Vol.20:4. – S.373-385.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Lofland J., Stark R. Becoming a World- Saver: a Theory of Conversion to Deviant Perspective. // American Sociological Rewiew 1965 Vol.30:2. –S.862-874.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Luckmann T. The Invisible Religion. The problem of Religion in Modern Society. –New-York &amp; London.: The Macmillan Co., 1967. –128s.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Martin D.A. The Denomination. // British Journal of Sociology 1962 Vol.13:1. – S.1-14.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Mauss A.L., Barlow P.L. Church, Sect, and Scripture: The Protestant Bible and Mormon Sectarian Retrenchment. // Sociological Analysis 1991, Vol.52:4. –397-414s.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Mauss A.L. Dimensions of religious Defection. //Review of Religious R</w:t>
      </w:r>
      <w:r w:rsidRPr="00DC6B61">
        <w:rPr>
          <w:bCs/>
          <w:sz w:val="28"/>
          <w:szCs w:val="28"/>
          <w:lang w:val="en-US"/>
        </w:rPr>
        <w:t>e</w:t>
      </w:r>
      <w:r w:rsidRPr="00DC6B61">
        <w:rPr>
          <w:bCs/>
          <w:sz w:val="28"/>
          <w:szCs w:val="28"/>
          <w:lang w:val="en-US"/>
        </w:rPr>
        <w:t xml:space="preserve">search 1969, Vol.10:3. - S.128-135.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Misunderstanding Cults. Searching for Objectivity in a Controversial Field. Ed. by Benjamin Zablocki &amp; Thomas Robbins. –Toronto.: University of Toronto Press, 2001. -524s.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>Molendijk A.L. Zwischen Theologie und Soziologie. Ernst Troeltschs T</w:t>
      </w:r>
      <w:r w:rsidRPr="00DC6B61">
        <w:rPr>
          <w:bCs/>
          <w:sz w:val="28"/>
          <w:szCs w:val="28"/>
          <w:lang w:val="de-DE"/>
        </w:rPr>
        <w:t>y</w:t>
      </w:r>
      <w:r w:rsidRPr="00DC6B61">
        <w:rPr>
          <w:bCs/>
          <w:sz w:val="28"/>
          <w:szCs w:val="28"/>
          <w:lang w:val="de-DE"/>
        </w:rPr>
        <w:t xml:space="preserve">pen der christlichen Gemeinschaftsbildung: Kirche, Sekte, Mystik. –G?tersloh.: G?tersloher Verl.-Haus, 1996. –213s.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Money and Power in the new religions. Edited by James T. Richardson. –Lampeter.: The Edwin Mellen Press, 1988. –435s.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en-US"/>
        </w:rPr>
        <w:t xml:space="preserve">Nelson G.K. The Concept of Cult. // Sociological Review 1968. </w:t>
      </w:r>
      <w:r w:rsidRPr="00DC6B61">
        <w:rPr>
          <w:bCs/>
          <w:sz w:val="28"/>
          <w:szCs w:val="28"/>
          <w:lang w:val="de-DE"/>
        </w:rPr>
        <w:t xml:space="preserve">Vol.16. –S.351-362.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 xml:space="preserve">Newman J.H. Uber die Entwicklung der Glaubenslehre. –Mainz.: Matthias-Grunewald, 1969. –662s.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New Religions in a Postmodern World. Ed. by M.Rothstein &amp; R.Kranenborg. –Aarhus.: Aarhus University Press, 2003. –293s.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lastRenderedPageBreak/>
        <w:t xml:space="preserve">Niebuhr R.H. The Social Sources of Denominationalism. –New York &amp; London.: A Meridian book, 1975. –304s.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Nordquist T.A. Ananda Cooperative Village: A Study in the Beliefs, Va</w:t>
      </w:r>
      <w:r w:rsidRPr="00DC6B61">
        <w:rPr>
          <w:bCs/>
          <w:sz w:val="28"/>
          <w:szCs w:val="28"/>
          <w:lang w:val="en-US"/>
        </w:rPr>
        <w:t>l</w:t>
      </w:r>
      <w:r w:rsidRPr="00DC6B61">
        <w:rPr>
          <w:bCs/>
          <w:sz w:val="28"/>
          <w:szCs w:val="28"/>
          <w:lang w:val="en-US"/>
        </w:rPr>
        <w:t xml:space="preserve">ues, and Attitudes of a New Age Religious Community. –Uppsala.: Borgstr?ms Tryckeri, 1978. -177s.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Noyes J.H. Strange Cults &amp; Utopias of 19th-centure America. –New York.: Dover Publ., 1966. -678s.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Oakes L. Prophetic Charisma. The Psychology of Revolutionary Religious Personalities. –Syracuse.: Syracuse University Press, 1997. -246s.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Pfautz H.W. The Sociology of Secularization: Religious Groups. // The American Journal of Sociology 1955. Vol.61. –121-128s.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Pope L. Millhands &amp; Preachers. A Study of Gastonia. –New Haven &amp; Lo</w:t>
      </w:r>
      <w:r w:rsidRPr="00DC6B61">
        <w:rPr>
          <w:bCs/>
          <w:sz w:val="28"/>
          <w:szCs w:val="28"/>
          <w:lang w:val="en-US"/>
        </w:rPr>
        <w:t>n</w:t>
      </w:r>
      <w:r w:rsidRPr="00DC6B61">
        <w:rPr>
          <w:bCs/>
          <w:sz w:val="28"/>
          <w:szCs w:val="28"/>
          <w:lang w:val="en-US"/>
        </w:rPr>
        <w:t xml:space="preserve">don.: Yale University Press, 1965. –369s.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Puttick E. Women in New Religions. In Search of Community, Sexuality and Spiritual Power. –London.: Macmillan Press, 1997. -282s.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 xml:space="preserve">Quell G. Wahre und Falsche Propheten. Versuch einer Interpretation. –Gutersloh.: C.Bertelsmann Verlag, 1952. -218s.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>Religiose Konversion: systematische und fallorientierte Studien in soziol</w:t>
      </w:r>
      <w:r w:rsidRPr="00DC6B61">
        <w:rPr>
          <w:bCs/>
          <w:sz w:val="28"/>
          <w:szCs w:val="28"/>
          <w:lang w:val="de-DE"/>
        </w:rPr>
        <w:t>o</w:t>
      </w:r>
      <w:r w:rsidRPr="00DC6B61">
        <w:rPr>
          <w:bCs/>
          <w:sz w:val="28"/>
          <w:szCs w:val="28"/>
          <w:lang w:val="de-DE"/>
        </w:rPr>
        <w:t xml:space="preserve">gischer Perspektive. Hrsg.Hubert Knoblauch. -Konstanz.: Univ.Verl. Konstanz, 1998. -274s. </w:t>
      </w:r>
    </w:p>
    <w:p w:rsidR="00E05B8C" w:rsidRPr="00665EC6" w:rsidRDefault="00E05B8C" w:rsidP="008A186F">
      <w:pPr>
        <w:ind w:right="57" w:firstLine="708"/>
        <w:rPr>
          <w:bCs/>
          <w:sz w:val="28"/>
          <w:szCs w:val="28"/>
        </w:rPr>
      </w:pPr>
      <w:r w:rsidRPr="00DC6B61">
        <w:rPr>
          <w:bCs/>
          <w:sz w:val="28"/>
          <w:szCs w:val="28"/>
          <w:lang w:val="de-DE"/>
        </w:rPr>
        <w:t>Schmid G. Sekte - Versuch einer Begriffsbestimmung. Evangelische Info</w:t>
      </w:r>
      <w:r w:rsidRPr="00DC6B61">
        <w:rPr>
          <w:bCs/>
          <w:sz w:val="28"/>
          <w:szCs w:val="28"/>
          <w:lang w:val="de-DE"/>
        </w:rPr>
        <w:t>r</w:t>
      </w:r>
      <w:r w:rsidRPr="00DC6B61">
        <w:rPr>
          <w:bCs/>
          <w:sz w:val="28"/>
          <w:szCs w:val="28"/>
          <w:lang w:val="de-DE"/>
        </w:rPr>
        <w:t xml:space="preserve">mationsstelle: Kirchen - Sekten – Religionen, 1997. </w:t>
      </w:r>
      <w:r w:rsidRPr="00665EC6">
        <w:rPr>
          <w:bCs/>
          <w:sz w:val="28"/>
          <w:szCs w:val="28"/>
        </w:rPr>
        <w:t xml:space="preserve">По материалам Web сайта на 01.12.2003: http://www.relinfo.ch/sekten/stufen.html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Scroggs J.R., Douglas W.G.T. Issues in the Psychology of Religious Co</w:t>
      </w:r>
      <w:r w:rsidRPr="00DC6B61">
        <w:rPr>
          <w:bCs/>
          <w:sz w:val="28"/>
          <w:szCs w:val="28"/>
          <w:lang w:val="en-US"/>
        </w:rPr>
        <w:t>n</w:t>
      </w:r>
      <w:r w:rsidRPr="00DC6B61">
        <w:rPr>
          <w:bCs/>
          <w:sz w:val="28"/>
          <w:szCs w:val="28"/>
          <w:lang w:val="en-US"/>
        </w:rPr>
        <w:t xml:space="preserve">version. // Journal of Religion and Health 1976 Vol.6:3. – S.204-216.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Sex, Slander, and Salvation. Investigating the Family/Children of God. Ed. J.R.Lewis &amp; G.Melton. –Stanford.: Center for Academic Publication, 1994. –288s.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Shils E. Tradition. –Chicago.: University of Chicago Press, 1981. -334s.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Simmonds R.B. Conversion or Addiction. Consequences of Joining a Jesus Movement Group. In: Conversion Careers: In and Out of the New Religions. Ed.Richardson J.T. -Beverly Hills, CA.: SAGE, 1978. –113-128s.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Stark R., Bainbridge W.S., Lynne R. The Arithmetic of Social Movements: Theoretical Implications. In: Stark R., Bainbridge W.S. The Future of Religion. Secularization, Revival and Cult Formation. –Berkeley.: University of California Press, 1985. - S.346-365.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Stark R., Bainbridge W.S. The Future of Religion. Secularization, Revival and Cult Formation. –Berkeley.: University of California Press, 1985. -571s.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Stark R. How sane people talk to the gods: A rational theory of revelations. In: Innovation in Religious Traditions. Essays in the Interpretation of Religious Change. Edited by Michael A. Williams, Collett Cox, Martin S. Jaffee. – Berlin, New York. 1992. - S.19-34.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Stark R., Iannaccone L.R. Why the Jehovah`s Witnesses Grow so Rapidly: A Theoretical Application. //Journal of Contemporary Religion, 1997. Vol.12:2. – S.133-157.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lastRenderedPageBreak/>
        <w:t xml:space="preserve">Stark R. The Rise of Christianity. A Sociologist Reconsiders History. –Princeton.: Princeton University press, 1996. -246s.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Stromberg P.G. Language and self-transformation. A Study of the Christian Conversion Narrative. –Cambridge.: Cambridge University Press, 1993. -148s.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>Surmar B. Die Unterscheidung zwischen den wahren und falschen Proph</w:t>
      </w:r>
      <w:r w:rsidRPr="00DC6B61">
        <w:rPr>
          <w:bCs/>
          <w:sz w:val="28"/>
          <w:szCs w:val="28"/>
          <w:lang w:val="de-DE"/>
        </w:rPr>
        <w:t>e</w:t>
      </w:r>
      <w:r w:rsidRPr="00DC6B61">
        <w:rPr>
          <w:bCs/>
          <w:sz w:val="28"/>
          <w:szCs w:val="28"/>
          <w:lang w:val="de-DE"/>
        </w:rPr>
        <w:t>ten. Eine Untersu-chung aufgrung der Lehre des Rabbi Moses Maimonides auf dem Hintergrund der rabbinischen Lehren, der griechischen und arabischen Phil</w:t>
      </w:r>
      <w:r w:rsidRPr="00DC6B61">
        <w:rPr>
          <w:bCs/>
          <w:sz w:val="28"/>
          <w:szCs w:val="28"/>
          <w:lang w:val="de-DE"/>
        </w:rPr>
        <w:t>o</w:t>
      </w:r>
      <w:r w:rsidRPr="00DC6B61">
        <w:rPr>
          <w:bCs/>
          <w:sz w:val="28"/>
          <w:szCs w:val="28"/>
          <w:lang w:val="de-DE"/>
        </w:rPr>
        <w:t xml:space="preserve">sophie und der Prophetologie des Islams. –Bern &amp; Berlin &amp; Frankfurt a.M. &amp; New York &amp; Paris &amp; Wien.: Peter Lang, 1997. –272s.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Tiryakian E.A. Toward the Sociology of Esoteric Culture. // American Journal of Sociology 1972. Vol.78:3. –P.491-512.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Travisano R.V. Alternation and conversion as qualitatively different tran</w:t>
      </w:r>
      <w:r w:rsidRPr="00DC6B61">
        <w:rPr>
          <w:bCs/>
          <w:sz w:val="28"/>
          <w:szCs w:val="28"/>
          <w:lang w:val="en-US"/>
        </w:rPr>
        <w:t>s</w:t>
      </w:r>
      <w:r w:rsidRPr="00DC6B61">
        <w:rPr>
          <w:bCs/>
          <w:sz w:val="28"/>
          <w:szCs w:val="28"/>
          <w:lang w:val="en-US"/>
        </w:rPr>
        <w:t xml:space="preserve">formations of life experience. In: Stone G.J. and Farberman H.A. (eds.) Social Psychology Through Symbolic Interaction. –Waltham, MA.:Ginn-Blaisdell, 1970. – S.594-606.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Turner H.W. Religious Innovation in Africa. Collected Essays on New R</w:t>
      </w:r>
      <w:r w:rsidRPr="00DC6B61">
        <w:rPr>
          <w:bCs/>
          <w:sz w:val="28"/>
          <w:szCs w:val="28"/>
          <w:lang w:val="en-US"/>
        </w:rPr>
        <w:t>e</w:t>
      </w:r>
      <w:r w:rsidRPr="00DC6B61">
        <w:rPr>
          <w:bCs/>
          <w:sz w:val="28"/>
          <w:szCs w:val="28"/>
          <w:lang w:val="en-US"/>
        </w:rPr>
        <w:t xml:space="preserve">ligious Movements. –Boston.: G.K.Hall &amp; Co, 1979. -354s.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 xml:space="preserve">Wach J. Religionssoziologie. –T?bingen.: J.C.B.Mohr, 1951. –461s.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Waddell R.G. Charisma and Reason: Paradoxes and Tactics of Originality. // A Sociological Yearbook of Religion in Britain 1972 Vol.5. – S.1-10.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Wah C.R. An Introduction to research and Analysis of Jehovah`s Witnesses: A View from the Watchtower. // Review of Religious Research 2001. Vol.43:2. – S.161-174.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Wallis R. The cult and its transformation. In: Sectarianism. Analyses of R</w:t>
      </w:r>
      <w:r w:rsidRPr="00DC6B61">
        <w:rPr>
          <w:bCs/>
          <w:sz w:val="28"/>
          <w:szCs w:val="28"/>
          <w:lang w:val="en-US"/>
        </w:rPr>
        <w:t>e</w:t>
      </w:r>
      <w:r w:rsidRPr="00DC6B61">
        <w:rPr>
          <w:bCs/>
          <w:sz w:val="28"/>
          <w:szCs w:val="28"/>
          <w:lang w:val="en-US"/>
        </w:rPr>
        <w:t xml:space="preserve">ligious and Non-Religious Sects. Ed. by Roy Wallis. –London.: Peter Owen, 1975. – S.35-49.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Wallis R. The elementary forms of the new religious life. - London- Boston- Melbourne- Henley.: Routledge&amp;Kegan Paul, 1984 -156s.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When Prophets Die. The Postcharismatic Fate of New Religious Mov</w:t>
      </w:r>
      <w:r w:rsidRPr="00DC6B61">
        <w:rPr>
          <w:bCs/>
          <w:sz w:val="28"/>
          <w:szCs w:val="28"/>
          <w:lang w:val="en-US"/>
        </w:rPr>
        <w:t>e</w:t>
      </w:r>
      <w:r w:rsidRPr="00DC6B61">
        <w:rPr>
          <w:bCs/>
          <w:sz w:val="28"/>
          <w:szCs w:val="28"/>
          <w:lang w:val="en-US"/>
        </w:rPr>
        <w:t xml:space="preserve">ments. Ed. by Timothy Miller. –New York.: State University of New York Press, 1991. -241s.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de-DE"/>
        </w:rPr>
      </w:pPr>
      <w:r w:rsidRPr="00DC6B61">
        <w:rPr>
          <w:bCs/>
          <w:sz w:val="28"/>
          <w:szCs w:val="28"/>
          <w:lang w:val="de-DE"/>
        </w:rPr>
        <w:t>Wiesberger F. Bausteine zu einer soziologischen Theorie der Konversion. Soziokulturelle, interaktive und biographische Determinanten religi</w:t>
      </w:r>
      <w:r w:rsidRPr="00665EC6">
        <w:rPr>
          <w:bCs/>
          <w:sz w:val="28"/>
          <w:szCs w:val="28"/>
        </w:rPr>
        <w:t>о</w:t>
      </w:r>
      <w:r w:rsidRPr="00DC6B61">
        <w:rPr>
          <w:bCs/>
          <w:sz w:val="28"/>
          <w:szCs w:val="28"/>
          <w:lang w:val="de-DE"/>
        </w:rPr>
        <w:t>ser Konvers</w:t>
      </w:r>
      <w:r w:rsidRPr="00DC6B61">
        <w:rPr>
          <w:bCs/>
          <w:sz w:val="28"/>
          <w:szCs w:val="28"/>
          <w:lang w:val="de-DE"/>
        </w:rPr>
        <w:t>i</w:t>
      </w:r>
      <w:r w:rsidRPr="00DC6B61">
        <w:rPr>
          <w:bCs/>
          <w:sz w:val="28"/>
          <w:szCs w:val="28"/>
          <w:lang w:val="de-DE"/>
        </w:rPr>
        <w:t xml:space="preserve">onsprozesse. - Berlin.: Duncker &amp; Humblot, 1990. -356s.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Wilson B.R. An analysis of sect development. // American Sociological Rewiew 1959, Vol.24:1. -S.3- 15.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Wilson B.R. A typology of sects. In: Religion and ideology. Ed. by R.Bocock and K.Thompson. - Manchester.: Manchester University Press, 1985. – S.297- 311.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Wilson B. Religious Sects. A Sociological Study. –London.: World Unive</w:t>
      </w:r>
      <w:r w:rsidRPr="00DC6B61">
        <w:rPr>
          <w:bCs/>
          <w:sz w:val="28"/>
          <w:szCs w:val="28"/>
          <w:lang w:val="en-US"/>
        </w:rPr>
        <w:t>r</w:t>
      </w:r>
      <w:r w:rsidRPr="00DC6B61">
        <w:rPr>
          <w:bCs/>
          <w:sz w:val="28"/>
          <w:szCs w:val="28"/>
          <w:lang w:val="en-US"/>
        </w:rPr>
        <w:t xml:space="preserve">sity Library, 1970. –256s.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>Wright S.A. Leaving Cults: the Dynamics of Defection. –Washington.: S</w:t>
      </w:r>
      <w:r w:rsidRPr="00DC6B61">
        <w:rPr>
          <w:bCs/>
          <w:sz w:val="28"/>
          <w:szCs w:val="28"/>
          <w:lang w:val="en-US"/>
        </w:rPr>
        <w:t>o</w:t>
      </w:r>
      <w:r w:rsidRPr="00DC6B61">
        <w:rPr>
          <w:bCs/>
          <w:sz w:val="28"/>
          <w:szCs w:val="28"/>
          <w:lang w:val="en-US"/>
        </w:rPr>
        <w:t xml:space="preserve">ciety for the Scientific Study of Religion, 1987. -124s.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lastRenderedPageBreak/>
        <w:t xml:space="preserve">Wright S.A. Ebaugh H.R. Leaving New Religions. In: The Handbook on Cults and Sects in America. Ed: Bromley D.G. J.K. Vol.3. Part. B.- Greenwich-London.: JAI Press inc., 1993. – S.126. </w:t>
      </w:r>
    </w:p>
    <w:p w:rsidR="00E05B8C" w:rsidRPr="00DC6B61" w:rsidRDefault="00E05B8C" w:rsidP="008A186F">
      <w:pPr>
        <w:ind w:right="57" w:firstLine="708"/>
        <w:rPr>
          <w:bCs/>
          <w:sz w:val="28"/>
          <w:szCs w:val="28"/>
          <w:lang w:val="en-US"/>
        </w:rPr>
      </w:pPr>
      <w:r w:rsidRPr="00DC6B61">
        <w:rPr>
          <w:bCs/>
          <w:sz w:val="28"/>
          <w:szCs w:val="28"/>
          <w:lang w:val="en-US"/>
        </w:rPr>
        <w:t xml:space="preserve">Zablocki B. Alienation and Charisma. A Study of Contemporary American Communes. –New York &amp; London.: The Free Press &amp; Collier Macmillan Publ., 1980. –455s. </w:t>
      </w:r>
    </w:p>
    <w:p w:rsidR="002F7B6C" w:rsidRPr="00F27EF8" w:rsidRDefault="002F7B6C">
      <w:pPr>
        <w:rPr>
          <w:b/>
          <w:sz w:val="28"/>
          <w:szCs w:val="28"/>
          <w:lang w:val="en-US"/>
        </w:rPr>
      </w:pPr>
      <w:r w:rsidRPr="00F27EF8">
        <w:rPr>
          <w:b/>
          <w:sz w:val="28"/>
          <w:szCs w:val="28"/>
          <w:lang w:val="en-US"/>
        </w:rPr>
        <w:br w:type="page"/>
      </w:r>
    </w:p>
    <w:p w:rsidR="002F7B6C" w:rsidRPr="002F7B6C" w:rsidRDefault="002F7B6C" w:rsidP="002F7B6C">
      <w:pPr>
        <w:jc w:val="center"/>
        <w:rPr>
          <w:b/>
          <w:sz w:val="28"/>
          <w:szCs w:val="28"/>
        </w:rPr>
      </w:pPr>
      <w:r w:rsidRPr="002F7B6C">
        <w:rPr>
          <w:b/>
          <w:sz w:val="28"/>
          <w:szCs w:val="28"/>
        </w:rPr>
        <w:lastRenderedPageBreak/>
        <w:t>МЕТОДИЧЕСКИЕ РЕКОМЕНДАЦИИ ПО ОРГАНИЗАЦИИ</w:t>
      </w:r>
    </w:p>
    <w:p w:rsidR="002F7B6C" w:rsidRPr="002F7B6C" w:rsidRDefault="002F7B6C" w:rsidP="002F7B6C">
      <w:pPr>
        <w:spacing w:line="218" w:lineRule="auto"/>
        <w:ind w:left="360" w:hanging="360"/>
        <w:jc w:val="center"/>
        <w:rPr>
          <w:b/>
          <w:sz w:val="28"/>
          <w:szCs w:val="28"/>
        </w:rPr>
      </w:pPr>
      <w:r w:rsidRPr="002F7B6C">
        <w:rPr>
          <w:b/>
          <w:sz w:val="28"/>
          <w:szCs w:val="28"/>
        </w:rPr>
        <w:t>И ВЫПОЛНЕНИЮ САМОСТОЯТЕЛЬНОЙ РАБОТЫ СТУДЕНТА</w:t>
      </w:r>
    </w:p>
    <w:p w:rsidR="002F7B6C" w:rsidRPr="002F7B6C" w:rsidRDefault="002F7B6C" w:rsidP="002F7B6C">
      <w:pPr>
        <w:spacing w:line="218" w:lineRule="auto"/>
        <w:ind w:left="360" w:hanging="360"/>
        <w:jc w:val="center"/>
        <w:rPr>
          <w:sz w:val="20"/>
          <w:szCs w:val="20"/>
        </w:rPr>
      </w:pPr>
    </w:p>
    <w:p w:rsidR="002F7B6C" w:rsidRPr="002F7B6C" w:rsidRDefault="002F7B6C" w:rsidP="002F7B6C">
      <w:pPr>
        <w:spacing w:line="218" w:lineRule="auto"/>
        <w:ind w:firstLine="720"/>
        <w:jc w:val="both"/>
        <w:rPr>
          <w:sz w:val="28"/>
          <w:szCs w:val="28"/>
        </w:rPr>
      </w:pPr>
      <w:r w:rsidRPr="002F7B6C">
        <w:rPr>
          <w:sz w:val="28"/>
          <w:szCs w:val="28"/>
        </w:rPr>
        <w:t>В качестве основных форм самостоятельной работы студента по ди</w:t>
      </w:r>
      <w:r w:rsidRPr="002F7B6C">
        <w:rPr>
          <w:sz w:val="28"/>
          <w:szCs w:val="28"/>
        </w:rPr>
        <w:t>с</w:t>
      </w:r>
      <w:r w:rsidRPr="002F7B6C">
        <w:rPr>
          <w:sz w:val="28"/>
          <w:szCs w:val="28"/>
        </w:rPr>
        <w:t>циплине «</w:t>
      </w:r>
      <w:r>
        <w:rPr>
          <w:sz w:val="28"/>
          <w:szCs w:val="28"/>
        </w:rPr>
        <w:t>Сектоведение</w:t>
      </w:r>
      <w:r w:rsidRPr="002F7B6C">
        <w:rPr>
          <w:sz w:val="28"/>
          <w:szCs w:val="28"/>
        </w:rPr>
        <w:t>» рекомендуются:</w:t>
      </w:r>
    </w:p>
    <w:p w:rsidR="002F7B6C" w:rsidRPr="002F7B6C" w:rsidRDefault="002F7B6C" w:rsidP="002F7B6C">
      <w:pPr>
        <w:numPr>
          <w:ilvl w:val="0"/>
          <w:numId w:val="12"/>
        </w:numPr>
        <w:spacing w:line="218" w:lineRule="auto"/>
        <w:ind w:left="540" w:hanging="540"/>
        <w:jc w:val="both"/>
        <w:rPr>
          <w:sz w:val="28"/>
          <w:szCs w:val="28"/>
        </w:rPr>
      </w:pPr>
      <w:r w:rsidRPr="002F7B6C">
        <w:rPr>
          <w:sz w:val="28"/>
          <w:szCs w:val="28"/>
        </w:rPr>
        <w:t>самостоятельное освоение научной литературы, представленной мон</w:t>
      </w:r>
      <w:r w:rsidRPr="002F7B6C">
        <w:rPr>
          <w:sz w:val="28"/>
          <w:szCs w:val="28"/>
        </w:rPr>
        <w:t>о</w:t>
      </w:r>
      <w:r w:rsidRPr="002F7B6C">
        <w:rPr>
          <w:sz w:val="28"/>
          <w:szCs w:val="28"/>
        </w:rPr>
        <w:t>графическими исследованиями по темам курса;</w:t>
      </w:r>
    </w:p>
    <w:p w:rsidR="002F7B6C" w:rsidRPr="002F7B6C" w:rsidRDefault="002F7B6C" w:rsidP="002F7B6C">
      <w:pPr>
        <w:numPr>
          <w:ilvl w:val="0"/>
          <w:numId w:val="12"/>
        </w:numPr>
        <w:spacing w:line="218" w:lineRule="auto"/>
        <w:ind w:left="540" w:hanging="540"/>
        <w:jc w:val="both"/>
        <w:rPr>
          <w:sz w:val="28"/>
          <w:szCs w:val="28"/>
        </w:rPr>
      </w:pPr>
      <w:r w:rsidRPr="002F7B6C">
        <w:rPr>
          <w:sz w:val="28"/>
          <w:szCs w:val="28"/>
        </w:rPr>
        <w:t>подготовка реферативных сообщений по заданным темам;</w:t>
      </w:r>
    </w:p>
    <w:p w:rsidR="002F7B6C" w:rsidRPr="002F7B6C" w:rsidRDefault="002F7B6C" w:rsidP="002F7B6C">
      <w:pPr>
        <w:numPr>
          <w:ilvl w:val="0"/>
          <w:numId w:val="12"/>
        </w:numPr>
        <w:spacing w:line="218" w:lineRule="auto"/>
        <w:ind w:left="540" w:hanging="540"/>
        <w:jc w:val="both"/>
        <w:rPr>
          <w:sz w:val="28"/>
          <w:szCs w:val="28"/>
        </w:rPr>
      </w:pPr>
      <w:r w:rsidRPr="002F7B6C">
        <w:rPr>
          <w:sz w:val="28"/>
          <w:szCs w:val="28"/>
        </w:rPr>
        <w:t>использование имеющихся в наличии учебно-методических материалов;</w:t>
      </w:r>
    </w:p>
    <w:p w:rsidR="002F7B6C" w:rsidRPr="002F7B6C" w:rsidRDefault="002F7B6C" w:rsidP="002F7B6C">
      <w:pPr>
        <w:numPr>
          <w:ilvl w:val="0"/>
          <w:numId w:val="12"/>
        </w:numPr>
        <w:spacing w:line="218" w:lineRule="auto"/>
        <w:ind w:left="540" w:hanging="540"/>
        <w:jc w:val="both"/>
        <w:rPr>
          <w:sz w:val="28"/>
          <w:szCs w:val="28"/>
        </w:rPr>
      </w:pPr>
      <w:r w:rsidRPr="002F7B6C">
        <w:rPr>
          <w:sz w:val="28"/>
          <w:szCs w:val="28"/>
        </w:rPr>
        <w:t>работа со справочно-энциклопедическими изданиями.</w:t>
      </w:r>
    </w:p>
    <w:p w:rsidR="002F7B6C" w:rsidRPr="002F7B6C" w:rsidRDefault="002F7B6C" w:rsidP="002F7B6C">
      <w:pPr>
        <w:spacing w:line="218" w:lineRule="auto"/>
        <w:ind w:firstLine="720"/>
        <w:jc w:val="both"/>
        <w:rPr>
          <w:sz w:val="28"/>
          <w:szCs w:val="28"/>
        </w:rPr>
      </w:pPr>
    </w:p>
    <w:p w:rsidR="002F7B6C" w:rsidRPr="002F7B6C" w:rsidRDefault="002F7B6C" w:rsidP="002F7B6C">
      <w:pPr>
        <w:spacing w:line="218" w:lineRule="auto"/>
        <w:ind w:firstLine="720"/>
        <w:jc w:val="both"/>
        <w:rPr>
          <w:sz w:val="28"/>
          <w:szCs w:val="28"/>
        </w:rPr>
      </w:pPr>
    </w:p>
    <w:p w:rsidR="002F7B6C" w:rsidRPr="002F7B6C" w:rsidRDefault="002F7B6C" w:rsidP="002F7B6C">
      <w:pPr>
        <w:spacing w:line="218" w:lineRule="auto"/>
        <w:ind w:firstLine="720"/>
        <w:jc w:val="both"/>
        <w:rPr>
          <w:sz w:val="28"/>
          <w:szCs w:val="28"/>
        </w:rPr>
      </w:pPr>
    </w:p>
    <w:p w:rsidR="002F7B6C" w:rsidRPr="002F7B6C" w:rsidRDefault="002F7B6C" w:rsidP="002F7B6C">
      <w:pPr>
        <w:jc w:val="center"/>
        <w:rPr>
          <w:b/>
          <w:sz w:val="28"/>
          <w:szCs w:val="28"/>
        </w:rPr>
      </w:pPr>
      <w:r w:rsidRPr="002F7B6C">
        <w:rPr>
          <w:b/>
          <w:bCs/>
          <w:sz w:val="28"/>
          <w:szCs w:val="26"/>
        </w:rPr>
        <w:t>ПЕРЕЧЕНЬ СРЕДСТВ ДИАГНОСТИКИ КОМПЕТЕНЦИЙ СТУДЕНТА</w:t>
      </w:r>
    </w:p>
    <w:p w:rsidR="002F7B6C" w:rsidRPr="002F7B6C" w:rsidRDefault="002F7B6C" w:rsidP="002F7B6C">
      <w:pPr>
        <w:jc w:val="center"/>
        <w:rPr>
          <w:b/>
          <w:sz w:val="28"/>
          <w:szCs w:val="28"/>
        </w:rPr>
      </w:pPr>
    </w:p>
    <w:p w:rsidR="002F7B6C" w:rsidRPr="002F7B6C" w:rsidRDefault="002F7B6C" w:rsidP="002F7B6C">
      <w:pPr>
        <w:jc w:val="both"/>
        <w:rPr>
          <w:sz w:val="28"/>
          <w:szCs w:val="28"/>
        </w:rPr>
      </w:pPr>
      <w:r w:rsidRPr="002F7B6C">
        <w:rPr>
          <w:sz w:val="28"/>
          <w:szCs w:val="28"/>
        </w:rPr>
        <w:tab/>
        <w:t>Для текущего контроля и самоконтроля знаний и умений студентов по дисциплине «</w:t>
      </w:r>
      <w:r>
        <w:rPr>
          <w:sz w:val="28"/>
          <w:szCs w:val="28"/>
        </w:rPr>
        <w:t>Сектоведение</w:t>
      </w:r>
      <w:r w:rsidRPr="002F7B6C">
        <w:rPr>
          <w:sz w:val="28"/>
          <w:szCs w:val="28"/>
        </w:rPr>
        <w:t>» возможно применение следующего диагност</w:t>
      </w:r>
      <w:r w:rsidRPr="002F7B6C">
        <w:rPr>
          <w:sz w:val="28"/>
          <w:szCs w:val="28"/>
        </w:rPr>
        <w:t>и</w:t>
      </w:r>
      <w:r w:rsidRPr="002F7B6C">
        <w:rPr>
          <w:sz w:val="28"/>
          <w:szCs w:val="28"/>
        </w:rPr>
        <w:t>ческого инструментария:</w:t>
      </w:r>
    </w:p>
    <w:p w:rsidR="002F7B6C" w:rsidRPr="002F7B6C" w:rsidRDefault="002F7B6C" w:rsidP="002F7B6C">
      <w:pPr>
        <w:numPr>
          <w:ilvl w:val="0"/>
          <w:numId w:val="1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2F7B6C">
        <w:rPr>
          <w:rFonts w:eastAsia="Calibri"/>
          <w:sz w:val="28"/>
          <w:szCs w:val="28"/>
          <w:lang w:eastAsia="en-US"/>
        </w:rPr>
        <w:t>письменный опрос в виде управляемых самостоятельных работ;</w:t>
      </w:r>
    </w:p>
    <w:p w:rsidR="002F7B6C" w:rsidRPr="002F7B6C" w:rsidRDefault="002F7B6C" w:rsidP="002F7B6C">
      <w:pPr>
        <w:numPr>
          <w:ilvl w:val="0"/>
          <w:numId w:val="1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2F7B6C">
        <w:rPr>
          <w:rFonts w:eastAsia="Calibri"/>
          <w:sz w:val="28"/>
          <w:szCs w:val="28"/>
          <w:lang w:eastAsia="en-US"/>
        </w:rPr>
        <w:t>устный опрос на семинарских занятиях;</w:t>
      </w:r>
    </w:p>
    <w:p w:rsidR="002F7B6C" w:rsidRPr="002F7B6C" w:rsidRDefault="002F7B6C" w:rsidP="002F7B6C">
      <w:pPr>
        <w:numPr>
          <w:ilvl w:val="0"/>
          <w:numId w:val="1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2F7B6C">
        <w:rPr>
          <w:rFonts w:eastAsia="Calibri"/>
          <w:sz w:val="28"/>
          <w:szCs w:val="28"/>
          <w:lang w:eastAsia="en-US"/>
        </w:rPr>
        <w:t>индивидуальный опрос на коллоквиумах;</w:t>
      </w:r>
    </w:p>
    <w:p w:rsidR="002F7B6C" w:rsidRPr="002F7B6C" w:rsidRDefault="002F7B6C" w:rsidP="002F7B6C">
      <w:pPr>
        <w:numPr>
          <w:ilvl w:val="0"/>
          <w:numId w:val="1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2F7B6C">
        <w:rPr>
          <w:rFonts w:eastAsia="Calibri"/>
          <w:sz w:val="28"/>
          <w:szCs w:val="28"/>
          <w:lang w:eastAsia="en-US"/>
        </w:rPr>
        <w:t>подготовка рефератов;</w:t>
      </w:r>
    </w:p>
    <w:p w:rsidR="002F7B6C" w:rsidRPr="002F7B6C" w:rsidRDefault="002F7B6C" w:rsidP="002F7B6C">
      <w:pPr>
        <w:numPr>
          <w:ilvl w:val="0"/>
          <w:numId w:val="1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2F7B6C">
        <w:rPr>
          <w:rFonts w:eastAsia="Calibri"/>
          <w:sz w:val="28"/>
          <w:szCs w:val="28"/>
          <w:lang w:eastAsia="en-US"/>
        </w:rPr>
        <w:t>подготовка мультимедийных презентаций.</w:t>
      </w:r>
    </w:p>
    <w:p w:rsidR="002F7B6C" w:rsidRPr="002F7B6C" w:rsidRDefault="002F7B6C" w:rsidP="002F7B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Типовым у</w:t>
      </w:r>
      <w:r w:rsidRPr="002F7B6C">
        <w:rPr>
          <w:sz w:val="28"/>
          <w:szCs w:val="28"/>
        </w:rPr>
        <w:t>чебным планом в качестве формы итогового контроля по дисциплине «</w:t>
      </w:r>
      <w:r>
        <w:rPr>
          <w:sz w:val="28"/>
          <w:szCs w:val="28"/>
        </w:rPr>
        <w:t>Сектоведение</w:t>
      </w:r>
      <w:r w:rsidRPr="002F7B6C">
        <w:rPr>
          <w:sz w:val="28"/>
          <w:szCs w:val="28"/>
        </w:rPr>
        <w:t>» предусмотрен экзамен.</w:t>
      </w:r>
    </w:p>
    <w:p w:rsidR="002F7B6C" w:rsidRPr="002F7B6C" w:rsidRDefault="002F7B6C" w:rsidP="002F7B6C">
      <w:pPr>
        <w:jc w:val="both"/>
        <w:rPr>
          <w:sz w:val="28"/>
          <w:szCs w:val="28"/>
        </w:rPr>
      </w:pPr>
    </w:p>
    <w:p w:rsidR="00DC272F" w:rsidRPr="002F7B6C" w:rsidRDefault="00DC272F" w:rsidP="00DC272F">
      <w:pPr>
        <w:jc w:val="both"/>
        <w:rPr>
          <w:sz w:val="28"/>
          <w:szCs w:val="28"/>
        </w:rPr>
      </w:pPr>
    </w:p>
    <w:sectPr w:rsidR="00DC272F" w:rsidRPr="002F7B6C" w:rsidSect="00D67D81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F52" w:rsidRDefault="00332F52">
      <w:r>
        <w:separator/>
      </w:r>
    </w:p>
  </w:endnote>
  <w:endnote w:type="continuationSeparator" w:id="0">
    <w:p w:rsidR="00332F52" w:rsidRDefault="00332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F52" w:rsidRDefault="00332F52">
      <w:r>
        <w:separator/>
      </w:r>
    </w:p>
  </w:footnote>
  <w:footnote w:type="continuationSeparator" w:id="0">
    <w:p w:rsidR="00332F52" w:rsidRDefault="00332F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21A" w:rsidRDefault="00AB2834" w:rsidP="00333BFE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0621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0621A" w:rsidRDefault="00E062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21A" w:rsidRDefault="00AB2834" w:rsidP="00333BFE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0621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07C51">
      <w:rPr>
        <w:rStyle w:val="a8"/>
        <w:noProof/>
      </w:rPr>
      <w:t>2</w:t>
    </w:r>
    <w:r>
      <w:rPr>
        <w:rStyle w:val="a8"/>
      </w:rPr>
      <w:fldChar w:fldCharType="end"/>
    </w:r>
  </w:p>
  <w:p w:rsidR="00E0621A" w:rsidRDefault="00E0621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42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8F2DB0"/>
    <w:multiLevelType w:val="hybridMultilevel"/>
    <w:tmpl w:val="DAD0E7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2D10AD"/>
    <w:multiLevelType w:val="hybridMultilevel"/>
    <w:tmpl w:val="EA321228"/>
    <w:lvl w:ilvl="0" w:tplc="B6209176">
      <w:start w:val="1"/>
      <w:numFmt w:val="bullet"/>
      <w:lvlText w:val=""/>
      <w:lvlJc w:val="left"/>
      <w:pPr>
        <w:tabs>
          <w:tab w:val="num" w:pos="28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061056"/>
    <w:multiLevelType w:val="hybridMultilevel"/>
    <w:tmpl w:val="D8FAA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E0D22"/>
    <w:multiLevelType w:val="hybridMultilevel"/>
    <w:tmpl w:val="1AB27C50"/>
    <w:lvl w:ilvl="0" w:tplc="C962668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D2078"/>
    <w:multiLevelType w:val="hybridMultilevel"/>
    <w:tmpl w:val="54189B0C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0D5C3A"/>
    <w:multiLevelType w:val="hybridMultilevel"/>
    <w:tmpl w:val="C21409CC"/>
    <w:lvl w:ilvl="0" w:tplc="AEFA2414">
      <w:start w:val="7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11B4B08"/>
    <w:multiLevelType w:val="hybridMultilevel"/>
    <w:tmpl w:val="7D828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94060B"/>
    <w:multiLevelType w:val="hybridMultilevel"/>
    <w:tmpl w:val="E352524E"/>
    <w:lvl w:ilvl="0" w:tplc="68004ACE">
      <w:start w:val="1"/>
      <w:numFmt w:val="bullet"/>
      <w:lvlText w:val="–"/>
      <w:lvlJc w:val="left"/>
      <w:pPr>
        <w:tabs>
          <w:tab w:val="num" w:pos="1069"/>
        </w:tabs>
        <w:ind w:left="709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6EBC6BA7"/>
    <w:multiLevelType w:val="hybridMultilevel"/>
    <w:tmpl w:val="64DA72E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748A28F6"/>
    <w:multiLevelType w:val="hybridMultilevel"/>
    <w:tmpl w:val="47CE2B80"/>
    <w:lvl w:ilvl="0" w:tplc="AEFA2414">
      <w:start w:val="7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ED20534"/>
    <w:multiLevelType w:val="hybridMultilevel"/>
    <w:tmpl w:val="7CCC0A06"/>
    <w:lvl w:ilvl="0" w:tplc="2FA8BDC8">
      <w:start w:val="1"/>
      <w:numFmt w:val="bullet"/>
      <w:lvlText w:val="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FD7"/>
    <w:rsid w:val="00007743"/>
    <w:rsid w:val="0002711F"/>
    <w:rsid w:val="00045DEC"/>
    <w:rsid w:val="000517A6"/>
    <w:rsid w:val="000A17CA"/>
    <w:rsid w:val="000D2339"/>
    <w:rsid w:val="000E4037"/>
    <w:rsid w:val="00141404"/>
    <w:rsid w:val="00162840"/>
    <w:rsid w:val="00174A59"/>
    <w:rsid w:val="00183CBB"/>
    <w:rsid w:val="0018723F"/>
    <w:rsid w:val="001F6168"/>
    <w:rsid w:val="00206786"/>
    <w:rsid w:val="0021542C"/>
    <w:rsid w:val="00220E70"/>
    <w:rsid w:val="002825A5"/>
    <w:rsid w:val="002B44EA"/>
    <w:rsid w:val="002E7668"/>
    <w:rsid w:val="002F7B6C"/>
    <w:rsid w:val="00332F52"/>
    <w:rsid w:val="00333BFE"/>
    <w:rsid w:val="00360B8F"/>
    <w:rsid w:val="0036694C"/>
    <w:rsid w:val="003B6144"/>
    <w:rsid w:val="003D74E1"/>
    <w:rsid w:val="00446645"/>
    <w:rsid w:val="00473FD7"/>
    <w:rsid w:val="004A0A9B"/>
    <w:rsid w:val="004B3CE8"/>
    <w:rsid w:val="004E3E04"/>
    <w:rsid w:val="004E56B0"/>
    <w:rsid w:val="00522403"/>
    <w:rsid w:val="005936CC"/>
    <w:rsid w:val="00595E89"/>
    <w:rsid w:val="005C38B1"/>
    <w:rsid w:val="005D7048"/>
    <w:rsid w:val="005F21CA"/>
    <w:rsid w:val="0062486B"/>
    <w:rsid w:val="00634DCE"/>
    <w:rsid w:val="00664E89"/>
    <w:rsid w:val="00665EC6"/>
    <w:rsid w:val="006C0866"/>
    <w:rsid w:val="006E16E2"/>
    <w:rsid w:val="00736293"/>
    <w:rsid w:val="00770953"/>
    <w:rsid w:val="007714DC"/>
    <w:rsid w:val="007A26D5"/>
    <w:rsid w:val="007A2FE4"/>
    <w:rsid w:val="007B4823"/>
    <w:rsid w:val="007D6A96"/>
    <w:rsid w:val="007E0C8D"/>
    <w:rsid w:val="008A186F"/>
    <w:rsid w:val="008E0DCF"/>
    <w:rsid w:val="008E7ED7"/>
    <w:rsid w:val="00967F79"/>
    <w:rsid w:val="00996DC6"/>
    <w:rsid w:val="009D1E88"/>
    <w:rsid w:val="009F1254"/>
    <w:rsid w:val="00A1424D"/>
    <w:rsid w:val="00A21234"/>
    <w:rsid w:val="00A25D25"/>
    <w:rsid w:val="00A33C2D"/>
    <w:rsid w:val="00A43CC8"/>
    <w:rsid w:val="00A521EE"/>
    <w:rsid w:val="00A73BE8"/>
    <w:rsid w:val="00AA318B"/>
    <w:rsid w:val="00AB2834"/>
    <w:rsid w:val="00AF1D94"/>
    <w:rsid w:val="00B07786"/>
    <w:rsid w:val="00B168DE"/>
    <w:rsid w:val="00B20CB7"/>
    <w:rsid w:val="00B57662"/>
    <w:rsid w:val="00B834C5"/>
    <w:rsid w:val="00B872B3"/>
    <w:rsid w:val="00BC1DA7"/>
    <w:rsid w:val="00BE7CBF"/>
    <w:rsid w:val="00C00942"/>
    <w:rsid w:val="00C0282E"/>
    <w:rsid w:val="00C073BF"/>
    <w:rsid w:val="00C07C51"/>
    <w:rsid w:val="00C67690"/>
    <w:rsid w:val="00CD3D7D"/>
    <w:rsid w:val="00D02CA8"/>
    <w:rsid w:val="00D2013D"/>
    <w:rsid w:val="00D331A5"/>
    <w:rsid w:val="00D57CA6"/>
    <w:rsid w:val="00D60F1F"/>
    <w:rsid w:val="00D67D81"/>
    <w:rsid w:val="00DA4EB9"/>
    <w:rsid w:val="00DB00AE"/>
    <w:rsid w:val="00DB46B4"/>
    <w:rsid w:val="00DC272F"/>
    <w:rsid w:val="00DC6B61"/>
    <w:rsid w:val="00E05B8C"/>
    <w:rsid w:val="00E0621A"/>
    <w:rsid w:val="00E122CB"/>
    <w:rsid w:val="00E640DB"/>
    <w:rsid w:val="00E7015D"/>
    <w:rsid w:val="00E74B63"/>
    <w:rsid w:val="00ED1AB7"/>
    <w:rsid w:val="00ED2BE1"/>
    <w:rsid w:val="00F159C1"/>
    <w:rsid w:val="00F225EC"/>
    <w:rsid w:val="00F27EF8"/>
    <w:rsid w:val="00F8258A"/>
    <w:rsid w:val="00FA670B"/>
    <w:rsid w:val="00FB5E65"/>
    <w:rsid w:val="00FB6A01"/>
    <w:rsid w:val="00FC214C"/>
    <w:rsid w:val="00FE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FD7"/>
    <w:rPr>
      <w:sz w:val="24"/>
      <w:szCs w:val="24"/>
    </w:rPr>
  </w:style>
  <w:style w:type="paragraph" w:styleId="1">
    <w:name w:val="heading 1"/>
    <w:basedOn w:val="a"/>
    <w:next w:val="a"/>
    <w:qFormat/>
    <w:rsid w:val="0021542C"/>
    <w:pPr>
      <w:keepNext/>
      <w:spacing w:before="240" w:after="60" w:line="48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rsid w:val="0021542C"/>
    <w:pPr>
      <w:keepNext/>
      <w:spacing w:before="240" w:after="60" w:line="480" w:lineRule="auto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5">
    <w:name w:val="heading 5"/>
    <w:basedOn w:val="a"/>
    <w:next w:val="a"/>
    <w:qFormat/>
    <w:rsid w:val="00D331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5936CC"/>
    <w:pPr>
      <w:spacing w:before="240" w:after="60"/>
      <w:outlineLvl w:val="6"/>
    </w:pPr>
    <w:rPr>
      <w:lang w:bidi="he-IL"/>
    </w:rPr>
  </w:style>
  <w:style w:type="paragraph" w:styleId="8">
    <w:name w:val="heading 8"/>
    <w:basedOn w:val="a"/>
    <w:next w:val="a"/>
    <w:link w:val="80"/>
    <w:qFormat/>
    <w:rsid w:val="005936CC"/>
    <w:pPr>
      <w:spacing w:before="240" w:after="60"/>
      <w:outlineLvl w:val="7"/>
    </w:pPr>
    <w:rPr>
      <w:i/>
      <w:iCs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73FD7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5936CC"/>
    <w:pPr>
      <w:ind w:left="60"/>
      <w:jc w:val="both"/>
    </w:pPr>
    <w:rPr>
      <w:bCs/>
    </w:rPr>
  </w:style>
  <w:style w:type="table" w:styleId="a4">
    <w:name w:val="Table Grid"/>
    <w:basedOn w:val="a1"/>
    <w:rsid w:val="00593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936CC"/>
    <w:pPr>
      <w:spacing w:after="120"/>
    </w:pPr>
  </w:style>
  <w:style w:type="paragraph" w:styleId="21">
    <w:name w:val="Body Text 2"/>
    <w:basedOn w:val="a"/>
    <w:rsid w:val="005936CC"/>
    <w:pPr>
      <w:spacing w:after="120" w:line="480" w:lineRule="auto"/>
    </w:pPr>
  </w:style>
  <w:style w:type="paragraph" w:styleId="3">
    <w:name w:val="Body Text Indent 3"/>
    <w:basedOn w:val="a"/>
    <w:rsid w:val="00183CBB"/>
    <w:pPr>
      <w:spacing w:after="120"/>
      <w:ind w:left="283"/>
    </w:pPr>
    <w:rPr>
      <w:sz w:val="16"/>
      <w:szCs w:val="16"/>
    </w:rPr>
  </w:style>
  <w:style w:type="paragraph" w:styleId="a6">
    <w:name w:val="Title"/>
    <w:basedOn w:val="a"/>
    <w:link w:val="a7"/>
    <w:qFormat/>
    <w:rsid w:val="00E640DB"/>
    <w:pPr>
      <w:jc w:val="center"/>
    </w:pPr>
    <w:rPr>
      <w:b/>
      <w:szCs w:val="22"/>
    </w:rPr>
  </w:style>
  <w:style w:type="character" w:styleId="a8">
    <w:name w:val="page number"/>
    <w:basedOn w:val="a0"/>
    <w:rsid w:val="00D67D81"/>
  </w:style>
  <w:style w:type="paragraph" w:styleId="10">
    <w:name w:val="toc 1"/>
    <w:basedOn w:val="a"/>
    <w:next w:val="a"/>
    <w:autoRedefine/>
    <w:uiPriority w:val="39"/>
    <w:rsid w:val="00333BFE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333BFE"/>
    <w:pPr>
      <w:ind w:left="240"/>
    </w:pPr>
    <w:rPr>
      <w:smallCaps/>
      <w:sz w:val="20"/>
      <w:szCs w:val="20"/>
    </w:rPr>
  </w:style>
  <w:style w:type="character" w:styleId="a9">
    <w:name w:val="Hyperlink"/>
    <w:basedOn w:val="a0"/>
    <w:uiPriority w:val="99"/>
    <w:rsid w:val="00333BFE"/>
    <w:rPr>
      <w:color w:val="0000FF"/>
      <w:u w:val="single"/>
    </w:rPr>
  </w:style>
  <w:style w:type="character" w:customStyle="1" w:styleId="70">
    <w:name w:val="Заголовок 7 Знак"/>
    <w:basedOn w:val="a0"/>
    <w:link w:val="7"/>
    <w:rsid w:val="00FA670B"/>
    <w:rPr>
      <w:sz w:val="24"/>
      <w:szCs w:val="24"/>
      <w:lang w:val="ru-RU" w:eastAsia="ru-RU" w:bidi="he-IL"/>
    </w:rPr>
  </w:style>
  <w:style w:type="character" w:customStyle="1" w:styleId="80">
    <w:name w:val="Заголовок 8 Знак"/>
    <w:basedOn w:val="a0"/>
    <w:link w:val="8"/>
    <w:rsid w:val="00FA670B"/>
    <w:rPr>
      <w:i/>
      <w:iCs/>
      <w:sz w:val="24"/>
      <w:szCs w:val="24"/>
      <w:lang w:val="ru-RU" w:eastAsia="ru-RU" w:bidi="he-IL"/>
    </w:rPr>
  </w:style>
  <w:style w:type="paragraph" w:styleId="71">
    <w:name w:val="toc 7"/>
    <w:basedOn w:val="a"/>
    <w:next w:val="a"/>
    <w:autoRedefine/>
    <w:semiHidden/>
    <w:rsid w:val="004E56B0"/>
    <w:pPr>
      <w:ind w:left="1440"/>
    </w:pPr>
    <w:rPr>
      <w:sz w:val="18"/>
      <w:szCs w:val="18"/>
    </w:rPr>
  </w:style>
  <w:style w:type="paragraph" w:styleId="30">
    <w:name w:val="toc 3"/>
    <w:basedOn w:val="a"/>
    <w:next w:val="a"/>
    <w:autoRedefine/>
    <w:semiHidden/>
    <w:rsid w:val="00E05B8C"/>
    <w:pPr>
      <w:ind w:left="480"/>
    </w:pPr>
    <w:rPr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rsid w:val="00E05B8C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E05B8C"/>
    <w:pPr>
      <w:ind w:left="960"/>
    </w:pPr>
    <w:rPr>
      <w:sz w:val="18"/>
      <w:szCs w:val="18"/>
    </w:rPr>
  </w:style>
  <w:style w:type="paragraph" w:styleId="6">
    <w:name w:val="toc 6"/>
    <w:basedOn w:val="a"/>
    <w:next w:val="a"/>
    <w:autoRedefine/>
    <w:semiHidden/>
    <w:rsid w:val="00E05B8C"/>
    <w:pPr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E05B8C"/>
    <w:pPr>
      <w:ind w:left="1680"/>
    </w:pPr>
    <w:rPr>
      <w:sz w:val="18"/>
      <w:szCs w:val="18"/>
    </w:rPr>
  </w:style>
  <w:style w:type="paragraph" w:styleId="9">
    <w:name w:val="toc 9"/>
    <w:basedOn w:val="a"/>
    <w:next w:val="a"/>
    <w:autoRedefine/>
    <w:semiHidden/>
    <w:rsid w:val="00E05B8C"/>
    <w:pPr>
      <w:ind w:left="1920"/>
    </w:pPr>
    <w:rPr>
      <w:sz w:val="18"/>
      <w:szCs w:val="18"/>
    </w:rPr>
  </w:style>
  <w:style w:type="character" w:customStyle="1" w:styleId="14">
    <w:name w:val="Стиль 14 пт"/>
    <w:basedOn w:val="a0"/>
    <w:rsid w:val="000D2339"/>
    <w:rPr>
      <w:rFonts w:ascii="Times New Roman" w:hAnsi="Times New Roman" w:cs="Times New Roman" w:hint="default"/>
      <w:sz w:val="28"/>
      <w:szCs w:val="28"/>
    </w:rPr>
  </w:style>
  <w:style w:type="paragraph" w:styleId="aa">
    <w:name w:val="Normal (Web)"/>
    <w:basedOn w:val="a"/>
    <w:rsid w:val="00BC1DA7"/>
    <w:pPr>
      <w:spacing w:before="100" w:beforeAutospacing="1" w:after="100" w:afterAutospacing="1"/>
    </w:pPr>
    <w:rPr>
      <w:lang w:val="en-US" w:eastAsia="en-US"/>
    </w:rPr>
  </w:style>
  <w:style w:type="character" w:customStyle="1" w:styleId="a7">
    <w:name w:val="Название Знак"/>
    <w:link w:val="a6"/>
    <w:rsid w:val="00B168DE"/>
    <w:rPr>
      <w:b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5572</Words>
  <Characters>31766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Сектоведение</vt:lpstr>
    </vt:vector>
  </TitlesOfParts>
  <Company>org</Company>
  <LinksUpToDate>false</LinksUpToDate>
  <CharactersWithSpaces>37264</CharactersWithSpaces>
  <SharedDoc>false</SharedDoc>
  <HLinks>
    <vt:vector size="138" baseType="variant">
      <vt:variant>
        <vt:i4>1769530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_Toc226885635</vt:lpwstr>
      </vt:variant>
      <vt:variant>
        <vt:i4>1769530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_Toc226885634</vt:lpwstr>
      </vt:variant>
      <vt:variant>
        <vt:i4>1769530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_Toc226885633</vt:lpwstr>
      </vt:variant>
      <vt:variant>
        <vt:i4>1769530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_Toc226885632</vt:lpwstr>
      </vt:variant>
      <vt:variant>
        <vt:i4>1769530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_Toc226885631</vt:lpwstr>
      </vt:variant>
      <vt:variant>
        <vt:i4>1769530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_Toc226885630</vt:lpwstr>
      </vt:variant>
      <vt:variant>
        <vt:i4>1703994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_Toc226885629</vt:lpwstr>
      </vt:variant>
      <vt:variant>
        <vt:i4>1703994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_Toc226885628</vt:lpwstr>
      </vt:variant>
      <vt:variant>
        <vt:i4>1703994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_Toc226885627</vt:lpwstr>
      </vt:variant>
      <vt:variant>
        <vt:i4>1703994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_Toc226885626</vt:lpwstr>
      </vt:variant>
      <vt:variant>
        <vt:i4>1703994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_Toc226885625</vt:lpwstr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_Toc226885624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_Toc226885623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_Toc226885622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_Toc226885621</vt:lpwstr>
      </vt:variant>
      <vt:variant>
        <vt:i4>1703994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_Toc226885620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_Toc226885619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_Toc226885618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_Toc226885617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_Toc226885616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_Toc226885615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_Toc226885614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_Toc226885613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Сектоведение</dc:title>
  <dc:subject/>
  <dc:creator>center</dc:creator>
  <cp:keywords/>
  <dc:description/>
  <cp:lastModifiedBy>User</cp:lastModifiedBy>
  <cp:revision>2</cp:revision>
  <cp:lastPrinted>2014-09-26T15:13:00Z</cp:lastPrinted>
  <dcterms:created xsi:type="dcterms:W3CDTF">2014-11-12T06:13:00Z</dcterms:created>
  <dcterms:modified xsi:type="dcterms:W3CDTF">2014-11-12T06:13:00Z</dcterms:modified>
</cp:coreProperties>
</file>